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299" w:rsidRDefault="00F45299" w:rsidP="00F45299">
      <w:pPr>
        <w:rPr>
          <w:rFonts w:ascii="黑体" w:eastAsia="黑体" w:hAnsi="黑体"/>
          <w:sz w:val="36"/>
          <w:szCs w:val="36"/>
        </w:rPr>
      </w:pPr>
      <w:r>
        <w:rPr>
          <w:rFonts w:ascii="黑体" w:eastAsia="黑体" w:hAnsi="黑体" w:hint="eastAsia"/>
          <w:sz w:val="36"/>
          <w:szCs w:val="36"/>
        </w:rPr>
        <w:t>附件2</w:t>
      </w:r>
    </w:p>
    <w:p w:rsidR="00F45299" w:rsidRPr="004138DF" w:rsidRDefault="00F45299" w:rsidP="00F45299">
      <w:pPr>
        <w:jc w:val="center"/>
        <w:rPr>
          <w:rFonts w:ascii="黑体" w:eastAsia="黑体" w:hAnsi="宋体"/>
          <w:kern w:val="0"/>
          <w:sz w:val="36"/>
          <w:szCs w:val="36"/>
        </w:rPr>
      </w:pPr>
      <w:r w:rsidRPr="004138DF">
        <w:rPr>
          <w:rFonts w:ascii="黑体" w:eastAsia="黑体" w:hAnsi="宋体" w:hint="eastAsia"/>
          <w:kern w:val="0"/>
          <w:sz w:val="36"/>
          <w:szCs w:val="36"/>
        </w:rPr>
        <w:t>报 表 目 录</w:t>
      </w:r>
    </w:p>
    <w:p w:rsidR="00F45299" w:rsidRDefault="00F45299" w:rsidP="00F45299">
      <w:pPr>
        <w:jc w:val="center"/>
        <w:rPr>
          <w:rFonts w:ascii="黑体" w:eastAsia="黑体" w:hAnsi="黑体"/>
          <w:sz w:val="36"/>
          <w:szCs w:val="36"/>
        </w:rPr>
      </w:pPr>
    </w:p>
    <w:tbl>
      <w:tblPr>
        <w:tblW w:w="0" w:type="auto"/>
        <w:jc w:val="center"/>
        <w:tblBorders>
          <w:top w:val="single" w:sz="2" w:space="0" w:color="auto"/>
          <w:bottom w:val="single" w:sz="2" w:space="0" w:color="auto"/>
          <w:insideH w:val="single" w:sz="2" w:space="0" w:color="auto"/>
          <w:insideV w:val="single" w:sz="2" w:space="0" w:color="auto"/>
        </w:tblBorders>
        <w:tblLayout w:type="fixed"/>
        <w:tblLook w:val="0000" w:firstRow="0" w:lastRow="0" w:firstColumn="0" w:lastColumn="0" w:noHBand="0" w:noVBand="0"/>
      </w:tblPr>
      <w:tblGrid>
        <w:gridCol w:w="1134"/>
        <w:gridCol w:w="1559"/>
        <w:gridCol w:w="709"/>
        <w:gridCol w:w="1843"/>
        <w:gridCol w:w="1631"/>
        <w:gridCol w:w="1576"/>
      </w:tblGrid>
      <w:tr w:rsidR="00F45299" w:rsidTr="00DB3B24">
        <w:trPr>
          <w:trHeight w:val="850"/>
          <w:jc w:val="center"/>
        </w:trPr>
        <w:tc>
          <w:tcPr>
            <w:tcW w:w="1134" w:type="dxa"/>
            <w:tcBorders>
              <w:top w:val="single" w:sz="8" w:space="0" w:color="auto"/>
            </w:tcBorders>
            <w:vAlign w:val="center"/>
          </w:tcPr>
          <w:p w:rsidR="00F45299" w:rsidRDefault="00F45299" w:rsidP="00DB3B24">
            <w:pPr>
              <w:pStyle w:val="a7"/>
              <w:rPr>
                <w:sz w:val="21"/>
                <w:szCs w:val="21"/>
              </w:rPr>
            </w:pPr>
            <w:r>
              <w:rPr>
                <w:rFonts w:hint="eastAsia"/>
                <w:sz w:val="21"/>
                <w:szCs w:val="21"/>
              </w:rPr>
              <w:t>表  号</w:t>
            </w:r>
          </w:p>
        </w:tc>
        <w:tc>
          <w:tcPr>
            <w:tcW w:w="1559" w:type="dxa"/>
            <w:tcBorders>
              <w:top w:val="single" w:sz="8" w:space="0" w:color="auto"/>
            </w:tcBorders>
            <w:vAlign w:val="center"/>
          </w:tcPr>
          <w:p w:rsidR="00F45299" w:rsidRDefault="00F45299" w:rsidP="00DB3B24">
            <w:pPr>
              <w:pStyle w:val="a7"/>
              <w:rPr>
                <w:sz w:val="21"/>
                <w:szCs w:val="21"/>
              </w:rPr>
            </w:pPr>
            <w:r>
              <w:rPr>
                <w:rFonts w:hint="eastAsia"/>
                <w:sz w:val="21"/>
                <w:szCs w:val="21"/>
              </w:rPr>
              <w:t>表  名</w:t>
            </w:r>
          </w:p>
        </w:tc>
        <w:tc>
          <w:tcPr>
            <w:tcW w:w="709" w:type="dxa"/>
            <w:tcBorders>
              <w:top w:val="single" w:sz="8" w:space="0" w:color="auto"/>
            </w:tcBorders>
            <w:vAlign w:val="center"/>
          </w:tcPr>
          <w:p w:rsidR="00F45299" w:rsidRDefault="00F45299" w:rsidP="00DB3B24">
            <w:pPr>
              <w:pStyle w:val="a7"/>
              <w:rPr>
                <w:sz w:val="21"/>
                <w:szCs w:val="21"/>
              </w:rPr>
            </w:pPr>
            <w:r>
              <w:rPr>
                <w:rFonts w:hint="eastAsia"/>
                <w:sz w:val="21"/>
                <w:szCs w:val="21"/>
              </w:rPr>
              <w:t>报告</w:t>
            </w:r>
          </w:p>
          <w:p w:rsidR="00F45299" w:rsidRDefault="00F45299" w:rsidP="00DB3B24">
            <w:pPr>
              <w:pStyle w:val="a7"/>
              <w:rPr>
                <w:sz w:val="21"/>
                <w:szCs w:val="21"/>
              </w:rPr>
            </w:pPr>
            <w:r>
              <w:rPr>
                <w:rFonts w:hint="eastAsia"/>
                <w:sz w:val="21"/>
                <w:szCs w:val="21"/>
              </w:rPr>
              <w:t>期别</w:t>
            </w:r>
          </w:p>
        </w:tc>
        <w:tc>
          <w:tcPr>
            <w:tcW w:w="1843" w:type="dxa"/>
            <w:tcBorders>
              <w:top w:val="single" w:sz="8" w:space="0" w:color="auto"/>
            </w:tcBorders>
            <w:vAlign w:val="center"/>
          </w:tcPr>
          <w:p w:rsidR="00F45299" w:rsidRDefault="00F45299" w:rsidP="00DB3B24">
            <w:pPr>
              <w:pStyle w:val="a7"/>
              <w:rPr>
                <w:sz w:val="21"/>
                <w:szCs w:val="21"/>
              </w:rPr>
            </w:pPr>
            <w:r>
              <w:rPr>
                <w:rFonts w:hint="eastAsia"/>
                <w:sz w:val="21"/>
                <w:szCs w:val="21"/>
              </w:rPr>
              <w:t>统计范围</w:t>
            </w:r>
          </w:p>
        </w:tc>
        <w:tc>
          <w:tcPr>
            <w:tcW w:w="1631" w:type="dxa"/>
            <w:tcBorders>
              <w:top w:val="single" w:sz="8" w:space="0" w:color="auto"/>
            </w:tcBorders>
            <w:vAlign w:val="center"/>
          </w:tcPr>
          <w:p w:rsidR="00F45299" w:rsidRDefault="00F45299" w:rsidP="00DB3B24">
            <w:pPr>
              <w:pStyle w:val="a7"/>
              <w:rPr>
                <w:sz w:val="21"/>
                <w:szCs w:val="21"/>
              </w:rPr>
            </w:pPr>
            <w:r>
              <w:rPr>
                <w:rFonts w:hint="eastAsia"/>
                <w:sz w:val="21"/>
                <w:szCs w:val="21"/>
              </w:rPr>
              <w:t>报送单位</w:t>
            </w:r>
          </w:p>
        </w:tc>
        <w:tc>
          <w:tcPr>
            <w:tcW w:w="1576" w:type="dxa"/>
            <w:tcBorders>
              <w:top w:val="single" w:sz="8" w:space="0" w:color="auto"/>
            </w:tcBorders>
            <w:vAlign w:val="center"/>
          </w:tcPr>
          <w:p w:rsidR="00F45299" w:rsidRDefault="00F45299" w:rsidP="00DB3B24">
            <w:pPr>
              <w:pStyle w:val="a7"/>
              <w:rPr>
                <w:rFonts w:hint="eastAsia"/>
                <w:sz w:val="21"/>
                <w:szCs w:val="21"/>
              </w:rPr>
            </w:pPr>
            <w:r>
              <w:rPr>
                <w:rFonts w:hint="eastAsia"/>
                <w:sz w:val="21"/>
                <w:szCs w:val="21"/>
              </w:rPr>
              <w:t>报送日期及</w:t>
            </w:r>
            <w:r>
              <w:rPr>
                <w:sz w:val="21"/>
                <w:szCs w:val="21"/>
              </w:rPr>
              <w:t>方式</w:t>
            </w:r>
          </w:p>
        </w:tc>
      </w:tr>
      <w:tr w:rsidR="00F45299" w:rsidTr="00DB3B24">
        <w:trPr>
          <w:trHeight w:val="1287"/>
          <w:jc w:val="center"/>
        </w:trPr>
        <w:tc>
          <w:tcPr>
            <w:tcW w:w="1134" w:type="dxa"/>
            <w:vAlign w:val="center"/>
          </w:tcPr>
          <w:p w:rsidR="00F45299" w:rsidRDefault="00F45299" w:rsidP="00DB3B24">
            <w:pPr>
              <w:pStyle w:val="a7"/>
              <w:rPr>
                <w:b w:val="0"/>
                <w:sz w:val="21"/>
                <w:szCs w:val="21"/>
              </w:rPr>
            </w:pPr>
            <w:r>
              <w:rPr>
                <w:rFonts w:hint="eastAsia"/>
                <w:b w:val="0"/>
                <w:sz w:val="21"/>
                <w:szCs w:val="21"/>
              </w:rPr>
              <w:t>国管节能</w:t>
            </w:r>
          </w:p>
          <w:p w:rsidR="00F45299" w:rsidRDefault="00F45299" w:rsidP="00DB3B24">
            <w:pPr>
              <w:pStyle w:val="a7"/>
              <w:rPr>
                <w:b w:val="0"/>
                <w:sz w:val="21"/>
                <w:szCs w:val="21"/>
              </w:rPr>
            </w:pPr>
            <w:r>
              <w:rPr>
                <w:rFonts w:hint="eastAsia"/>
                <w:b w:val="0"/>
                <w:sz w:val="21"/>
                <w:szCs w:val="21"/>
              </w:rPr>
              <w:t>基1表</w:t>
            </w:r>
          </w:p>
        </w:tc>
        <w:tc>
          <w:tcPr>
            <w:tcW w:w="1559" w:type="dxa"/>
            <w:vAlign w:val="center"/>
          </w:tcPr>
          <w:p w:rsidR="00F45299" w:rsidRDefault="00F45299" w:rsidP="00DB3B24">
            <w:pPr>
              <w:pStyle w:val="a7"/>
              <w:rPr>
                <w:b w:val="0"/>
                <w:sz w:val="21"/>
                <w:szCs w:val="21"/>
              </w:rPr>
            </w:pPr>
            <w:r>
              <w:rPr>
                <w:rFonts w:hint="eastAsia"/>
                <w:b w:val="0"/>
                <w:sz w:val="21"/>
                <w:szCs w:val="21"/>
              </w:rPr>
              <w:t>公共机构</w:t>
            </w:r>
          </w:p>
          <w:p w:rsidR="00F45299" w:rsidRDefault="00F45299" w:rsidP="00DB3B24">
            <w:pPr>
              <w:pStyle w:val="a7"/>
              <w:rPr>
                <w:b w:val="0"/>
                <w:sz w:val="21"/>
                <w:szCs w:val="21"/>
              </w:rPr>
            </w:pPr>
            <w:r>
              <w:rPr>
                <w:rFonts w:hint="eastAsia"/>
                <w:b w:val="0"/>
                <w:sz w:val="21"/>
                <w:szCs w:val="21"/>
              </w:rPr>
              <w:t>基本信息</w:t>
            </w:r>
          </w:p>
        </w:tc>
        <w:tc>
          <w:tcPr>
            <w:tcW w:w="709" w:type="dxa"/>
            <w:vAlign w:val="center"/>
          </w:tcPr>
          <w:p w:rsidR="00F45299" w:rsidRDefault="00F45299" w:rsidP="00DB3B24">
            <w:pPr>
              <w:pStyle w:val="a7"/>
              <w:rPr>
                <w:b w:val="0"/>
                <w:sz w:val="21"/>
                <w:szCs w:val="21"/>
              </w:rPr>
            </w:pPr>
            <w:r>
              <w:rPr>
                <w:rFonts w:hint="eastAsia"/>
                <w:b w:val="0"/>
                <w:sz w:val="21"/>
                <w:szCs w:val="21"/>
              </w:rPr>
              <w:t>年报</w:t>
            </w:r>
          </w:p>
        </w:tc>
        <w:tc>
          <w:tcPr>
            <w:tcW w:w="1843" w:type="dxa"/>
            <w:vAlign w:val="center"/>
          </w:tcPr>
          <w:p w:rsidR="00F45299" w:rsidRDefault="00F45299" w:rsidP="00DB3B24">
            <w:pPr>
              <w:pStyle w:val="a7"/>
              <w:rPr>
                <w:rFonts w:hint="eastAsia"/>
                <w:b w:val="0"/>
                <w:sz w:val="21"/>
                <w:szCs w:val="21"/>
              </w:rPr>
            </w:pPr>
            <w:r>
              <w:rPr>
                <w:rFonts w:hint="eastAsia"/>
                <w:b w:val="0"/>
                <w:sz w:val="21"/>
                <w:szCs w:val="21"/>
              </w:rPr>
              <w:t>自治区</w:t>
            </w:r>
            <w:r>
              <w:rPr>
                <w:b w:val="0"/>
                <w:sz w:val="21"/>
                <w:szCs w:val="21"/>
              </w:rPr>
              <w:t>各部门、各单</w:t>
            </w:r>
            <w:r>
              <w:rPr>
                <w:rFonts w:hint="eastAsia"/>
                <w:b w:val="0"/>
                <w:sz w:val="21"/>
                <w:szCs w:val="21"/>
              </w:rPr>
              <w:t xml:space="preserve"> </w:t>
            </w:r>
            <w:r>
              <w:rPr>
                <w:b w:val="0"/>
                <w:sz w:val="21"/>
                <w:szCs w:val="21"/>
              </w:rPr>
              <w:t>位</w:t>
            </w:r>
          </w:p>
        </w:tc>
        <w:tc>
          <w:tcPr>
            <w:tcW w:w="1631" w:type="dxa"/>
            <w:vAlign w:val="center"/>
          </w:tcPr>
          <w:p w:rsidR="00F45299" w:rsidRDefault="00F45299" w:rsidP="00DB3B24">
            <w:pPr>
              <w:pStyle w:val="a7"/>
              <w:rPr>
                <w:b w:val="0"/>
                <w:sz w:val="21"/>
                <w:szCs w:val="21"/>
              </w:rPr>
            </w:pPr>
            <w:r>
              <w:rPr>
                <w:rFonts w:hint="eastAsia"/>
                <w:b w:val="0"/>
                <w:sz w:val="21"/>
                <w:szCs w:val="21"/>
              </w:rPr>
              <w:t>自治区</w:t>
            </w:r>
            <w:r>
              <w:rPr>
                <w:b w:val="0"/>
                <w:sz w:val="21"/>
                <w:szCs w:val="21"/>
              </w:rPr>
              <w:t>各部门、各单位</w:t>
            </w:r>
          </w:p>
        </w:tc>
        <w:tc>
          <w:tcPr>
            <w:tcW w:w="1576" w:type="dxa"/>
            <w:vAlign w:val="center"/>
          </w:tcPr>
          <w:p w:rsidR="00F45299" w:rsidRDefault="00F45299" w:rsidP="00DB3B24">
            <w:pPr>
              <w:pStyle w:val="a7"/>
              <w:rPr>
                <w:rFonts w:hint="eastAsia"/>
                <w:b w:val="0"/>
                <w:sz w:val="21"/>
                <w:szCs w:val="21"/>
              </w:rPr>
            </w:pPr>
            <w:r>
              <w:rPr>
                <w:rFonts w:hint="eastAsia"/>
                <w:b w:val="0"/>
                <w:sz w:val="21"/>
                <w:szCs w:val="21"/>
              </w:rPr>
              <w:t>每年1月15日</w:t>
            </w:r>
            <w:r>
              <w:rPr>
                <w:b w:val="0"/>
                <w:sz w:val="21"/>
                <w:szCs w:val="21"/>
              </w:rPr>
              <w:t>前通过纸质及网络报送</w:t>
            </w:r>
          </w:p>
        </w:tc>
      </w:tr>
      <w:tr w:rsidR="00F45299" w:rsidTr="00DB3B24">
        <w:trPr>
          <w:trHeight w:val="1287"/>
          <w:jc w:val="center"/>
        </w:trPr>
        <w:tc>
          <w:tcPr>
            <w:tcW w:w="1134" w:type="dxa"/>
            <w:vAlign w:val="center"/>
          </w:tcPr>
          <w:p w:rsidR="00F45299" w:rsidRDefault="00F45299" w:rsidP="00DB3B24">
            <w:pPr>
              <w:pStyle w:val="a7"/>
              <w:rPr>
                <w:b w:val="0"/>
                <w:sz w:val="21"/>
                <w:szCs w:val="21"/>
              </w:rPr>
            </w:pPr>
            <w:r>
              <w:rPr>
                <w:rFonts w:hint="eastAsia"/>
                <w:b w:val="0"/>
                <w:sz w:val="21"/>
                <w:szCs w:val="21"/>
              </w:rPr>
              <w:t>国管节能</w:t>
            </w:r>
          </w:p>
          <w:p w:rsidR="00F45299" w:rsidRDefault="00F45299" w:rsidP="00DB3B24">
            <w:pPr>
              <w:pStyle w:val="a7"/>
              <w:rPr>
                <w:rFonts w:hint="eastAsia"/>
                <w:b w:val="0"/>
                <w:sz w:val="21"/>
                <w:szCs w:val="21"/>
              </w:rPr>
            </w:pPr>
            <w:r>
              <w:rPr>
                <w:rFonts w:hint="eastAsia"/>
                <w:b w:val="0"/>
                <w:sz w:val="21"/>
                <w:szCs w:val="21"/>
              </w:rPr>
              <w:t>基2表</w:t>
            </w:r>
          </w:p>
        </w:tc>
        <w:tc>
          <w:tcPr>
            <w:tcW w:w="1559" w:type="dxa"/>
            <w:vAlign w:val="center"/>
          </w:tcPr>
          <w:p w:rsidR="00F45299" w:rsidRDefault="00F45299" w:rsidP="00DB3B24">
            <w:pPr>
              <w:pStyle w:val="a7"/>
              <w:rPr>
                <w:rFonts w:hint="eastAsia"/>
                <w:b w:val="0"/>
                <w:sz w:val="21"/>
                <w:szCs w:val="21"/>
              </w:rPr>
            </w:pPr>
            <w:r>
              <w:rPr>
                <w:rFonts w:hint="eastAsia"/>
                <w:b w:val="0"/>
                <w:sz w:val="21"/>
                <w:szCs w:val="21"/>
              </w:rPr>
              <w:t>公共</w:t>
            </w:r>
            <w:r>
              <w:rPr>
                <w:b w:val="0"/>
                <w:sz w:val="21"/>
                <w:szCs w:val="21"/>
              </w:rPr>
              <w:t>机构能源消费状况</w:t>
            </w:r>
          </w:p>
        </w:tc>
        <w:tc>
          <w:tcPr>
            <w:tcW w:w="709" w:type="dxa"/>
            <w:vAlign w:val="center"/>
          </w:tcPr>
          <w:p w:rsidR="00F45299" w:rsidRDefault="00F45299" w:rsidP="00DB3B24">
            <w:pPr>
              <w:pStyle w:val="a7"/>
              <w:rPr>
                <w:rFonts w:hint="eastAsia"/>
                <w:b w:val="0"/>
                <w:sz w:val="21"/>
                <w:szCs w:val="21"/>
              </w:rPr>
            </w:pPr>
            <w:r>
              <w:rPr>
                <w:rFonts w:hint="eastAsia"/>
                <w:b w:val="0"/>
                <w:sz w:val="21"/>
                <w:szCs w:val="21"/>
              </w:rPr>
              <w:t>月报</w:t>
            </w:r>
          </w:p>
        </w:tc>
        <w:tc>
          <w:tcPr>
            <w:tcW w:w="1843" w:type="dxa"/>
            <w:vAlign w:val="center"/>
          </w:tcPr>
          <w:p w:rsidR="00F45299" w:rsidRDefault="00F45299" w:rsidP="00DB3B24">
            <w:pPr>
              <w:pStyle w:val="a7"/>
              <w:rPr>
                <w:rFonts w:hint="eastAsia"/>
                <w:b w:val="0"/>
                <w:sz w:val="21"/>
                <w:szCs w:val="21"/>
              </w:rPr>
            </w:pPr>
            <w:r>
              <w:rPr>
                <w:rFonts w:hint="eastAsia"/>
                <w:b w:val="0"/>
                <w:sz w:val="21"/>
                <w:szCs w:val="21"/>
              </w:rPr>
              <w:t>同上</w:t>
            </w:r>
          </w:p>
        </w:tc>
        <w:tc>
          <w:tcPr>
            <w:tcW w:w="1631" w:type="dxa"/>
            <w:vAlign w:val="center"/>
          </w:tcPr>
          <w:p w:rsidR="00F45299" w:rsidRDefault="00F45299" w:rsidP="00DB3B24">
            <w:pPr>
              <w:pStyle w:val="a7"/>
              <w:rPr>
                <w:rFonts w:hint="eastAsia"/>
                <w:b w:val="0"/>
                <w:sz w:val="21"/>
                <w:szCs w:val="21"/>
              </w:rPr>
            </w:pPr>
            <w:r>
              <w:rPr>
                <w:rFonts w:hint="eastAsia"/>
                <w:b w:val="0"/>
                <w:sz w:val="21"/>
                <w:szCs w:val="21"/>
              </w:rPr>
              <w:t>同上</w:t>
            </w:r>
          </w:p>
        </w:tc>
        <w:tc>
          <w:tcPr>
            <w:tcW w:w="1576" w:type="dxa"/>
            <w:vAlign w:val="center"/>
          </w:tcPr>
          <w:p w:rsidR="00F45299" w:rsidRDefault="00F45299" w:rsidP="00DB3B24">
            <w:pPr>
              <w:pStyle w:val="a7"/>
              <w:rPr>
                <w:rFonts w:hint="eastAsia"/>
                <w:b w:val="0"/>
                <w:sz w:val="21"/>
                <w:szCs w:val="21"/>
              </w:rPr>
            </w:pPr>
            <w:r>
              <w:rPr>
                <w:rFonts w:hint="eastAsia"/>
                <w:b w:val="0"/>
                <w:sz w:val="21"/>
                <w:szCs w:val="21"/>
              </w:rPr>
              <w:t>次月15日</w:t>
            </w:r>
            <w:r>
              <w:rPr>
                <w:b w:val="0"/>
                <w:sz w:val="21"/>
                <w:szCs w:val="21"/>
              </w:rPr>
              <w:t>前</w:t>
            </w:r>
            <w:r>
              <w:rPr>
                <w:rFonts w:hint="eastAsia"/>
                <w:b w:val="0"/>
                <w:sz w:val="21"/>
                <w:szCs w:val="21"/>
              </w:rPr>
              <w:t>通过</w:t>
            </w:r>
            <w:r>
              <w:rPr>
                <w:b w:val="0"/>
                <w:sz w:val="21"/>
                <w:szCs w:val="21"/>
              </w:rPr>
              <w:t>纸质及网络报送</w:t>
            </w:r>
          </w:p>
        </w:tc>
      </w:tr>
      <w:tr w:rsidR="00F45299" w:rsidTr="00DB3B24">
        <w:trPr>
          <w:trHeight w:val="1287"/>
          <w:jc w:val="center"/>
        </w:trPr>
        <w:tc>
          <w:tcPr>
            <w:tcW w:w="1134" w:type="dxa"/>
            <w:vAlign w:val="center"/>
          </w:tcPr>
          <w:p w:rsidR="00F45299" w:rsidRDefault="00F45299" w:rsidP="00DB3B24">
            <w:pPr>
              <w:pStyle w:val="a7"/>
              <w:rPr>
                <w:b w:val="0"/>
                <w:sz w:val="21"/>
                <w:szCs w:val="21"/>
              </w:rPr>
            </w:pPr>
            <w:r>
              <w:rPr>
                <w:rFonts w:hint="eastAsia"/>
                <w:b w:val="0"/>
                <w:sz w:val="21"/>
                <w:szCs w:val="21"/>
              </w:rPr>
              <w:t>国管节能</w:t>
            </w:r>
          </w:p>
          <w:p w:rsidR="00F45299" w:rsidRDefault="00F45299" w:rsidP="00DB3B24">
            <w:pPr>
              <w:pStyle w:val="a7"/>
              <w:rPr>
                <w:rFonts w:hint="eastAsia"/>
                <w:b w:val="0"/>
                <w:sz w:val="21"/>
                <w:szCs w:val="21"/>
              </w:rPr>
            </w:pPr>
            <w:r>
              <w:rPr>
                <w:rFonts w:hint="eastAsia"/>
                <w:b w:val="0"/>
                <w:sz w:val="21"/>
                <w:szCs w:val="21"/>
              </w:rPr>
              <w:t>基3表</w:t>
            </w:r>
          </w:p>
        </w:tc>
        <w:tc>
          <w:tcPr>
            <w:tcW w:w="1559" w:type="dxa"/>
            <w:vAlign w:val="center"/>
          </w:tcPr>
          <w:p w:rsidR="00F45299" w:rsidRDefault="00F45299" w:rsidP="00DB3B24">
            <w:pPr>
              <w:pStyle w:val="a7"/>
              <w:rPr>
                <w:rFonts w:hint="eastAsia"/>
                <w:b w:val="0"/>
                <w:sz w:val="21"/>
                <w:szCs w:val="21"/>
              </w:rPr>
            </w:pPr>
            <w:r>
              <w:rPr>
                <w:rFonts w:hint="eastAsia"/>
                <w:b w:val="0"/>
                <w:sz w:val="21"/>
                <w:szCs w:val="21"/>
              </w:rPr>
              <w:t>公共</w:t>
            </w:r>
            <w:r>
              <w:rPr>
                <w:b w:val="0"/>
                <w:sz w:val="21"/>
                <w:szCs w:val="21"/>
              </w:rPr>
              <w:t>机构数据中心机房能源消费状况</w:t>
            </w:r>
          </w:p>
        </w:tc>
        <w:tc>
          <w:tcPr>
            <w:tcW w:w="709" w:type="dxa"/>
            <w:vAlign w:val="center"/>
          </w:tcPr>
          <w:p w:rsidR="00F45299" w:rsidRDefault="00F45299" w:rsidP="00DB3B24">
            <w:pPr>
              <w:pStyle w:val="a7"/>
              <w:rPr>
                <w:rFonts w:hint="eastAsia"/>
                <w:b w:val="0"/>
                <w:sz w:val="21"/>
                <w:szCs w:val="21"/>
              </w:rPr>
            </w:pPr>
            <w:r>
              <w:rPr>
                <w:rFonts w:hint="eastAsia"/>
                <w:b w:val="0"/>
                <w:sz w:val="21"/>
                <w:szCs w:val="21"/>
              </w:rPr>
              <w:t>月报</w:t>
            </w:r>
          </w:p>
        </w:tc>
        <w:tc>
          <w:tcPr>
            <w:tcW w:w="1843" w:type="dxa"/>
            <w:vAlign w:val="center"/>
          </w:tcPr>
          <w:p w:rsidR="00F45299" w:rsidRDefault="00F45299" w:rsidP="00DB3B24">
            <w:pPr>
              <w:pStyle w:val="a7"/>
              <w:rPr>
                <w:rFonts w:hint="eastAsia"/>
                <w:b w:val="0"/>
                <w:sz w:val="21"/>
                <w:szCs w:val="21"/>
              </w:rPr>
            </w:pPr>
            <w:r>
              <w:rPr>
                <w:rFonts w:hint="eastAsia"/>
                <w:b w:val="0"/>
                <w:sz w:val="21"/>
                <w:szCs w:val="21"/>
              </w:rPr>
              <w:t>使用</w:t>
            </w:r>
            <w:r>
              <w:rPr>
                <w:b w:val="0"/>
                <w:sz w:val="21"/>
                <w:szCs w:val="21"/>
              </w:rPr>
              <w:t>数据中心机房的</w:t>
            </w:r>
            <w:r>
              <w:rPr>
                <w:rFonts w:hint="eastAsia"/>
                <w:b w:val="0"/>
                <w:sz w:val="21"/>
                <w:szCs w:val="21"/>
              </w:rPr>
              <w:t>自治区</w:t>
            </w:r>
            <w:r>
              <w:rPr>
                <w:b w:val="0"/>
                <w:sz w:val="21"/>
                <w:szCs w:val="21"/>
              </w:rPr>
              <w:t>各部门、各单位</w:t>
            </w:r>
          </w:p>
        </w:tc>
        <w:tc>
          <w:tcPr>
            <w:tcW w:w="1631" w:type="dxa"/>
            <w:vAlign w:val="center"/>
          </w:tcPr>
          <w:p w:rsidR="00F45299" w:rsidRDefault="00F45299" w:rsidP="00DB3B24">
            <w:pPr>
              <w:pStyle w:val="a7"/>
              <w:rPr>
                <w:rFonts w:hint="eastAsia"/>
                <w:b w:val="0"/>
                <w:sz w:val="21"/>
                <w:szCs w:val="21"/>
              </w:rPr>
            </w:pPr>
            <w:r>
              <w:rPr>
                <w:rFonts w:hint="eastAsia"/>
                <w:b w:val="0"/>
                <w:sz w:val="21"/>
                <w:szCs w:val="21"/>
              </w:rPr>
              <w:t>使用</w:t>
            </w:r>
            <w:r>
              <w:rPr>
                <w:b w:val="0"/>
                <w:sz w:val="21"/>
                <w:szCs w:val="21"/>
              </w:rPr>
              <w:t>数据中心机房的</w:t>
            </w:r>
            <w:r>
              <w:rPr>
                <w:rFonts w:hint="eastAsia"/>
                <w:b w:val="0"/>
                <w:sz w:val="21"/>
                <w:szCs w:val="21"/>
              </w:rPr>
              <w:t>自治区</w:t>
            </w:r>
            <w:r>
              <w:rPr>
                <w:b w:val="0"/>
                <w:sz w:val="21"/>
                <w:szCs w:val="21"/>
              </w:rPr>
              <w:t>各部门、各单位</w:t>
            </w:r>
          </w:p>
        </w:tc>
        <w:tc>
          <w:tcPr>
            <w:tcW w:w="1576" w:type="dxa"/>
            <w:vAlign w:val="center"/>
          </w:tcPr>
          <w:p w:rsidR="00F45299" w:rsidRDefault="00F45299" w:rsidP="00DB3B24">
            <w:pPr>
              <w:pStyle w:val="a7"/>
              <w:rPr>
                <w:rFonts w:hint="eastAsia"/>
                <w:b w:val="0"/>
                <w:sz w:val="21"/>
                <w:szCs w:val="21"/>
              </w:rPr>
            </w:pPr>
            <w:r>
              <w:rPr>
                <w:rFonts w:hint="eastAsia"/>
                <w:b w:val="0"/>
                <w:sz w:val="21"/>
                <w:szCs w:val="21"/>
              </w:rPr>
              <w:t>同上</w:t>
            </w:r>
          </w:p>
        </w:tc>
      </w:tr>
      <w:tr w:rsidR="00F45299" w:rsidTr="00DB3B24">
        <w:trPr>
          <w:trHeight w:val="1287"/>
          <w:jc w:val="center"/>
        </w:trPr>
        <w:tc>
          <w:tcPr>
            <w:tcW w:w="1134" w:type="dxa"/>
            <w:vAlign w:val="center"/>
          </w:tcPr>
          <w:p w:rsidR="00F45299" w:rsidRDefault="00F45299" w:rsidP="00DB3B24">
            <w:pPr>
              <w:pStyle w:val="a7"/>
              <w:rPr>
                <w:b w:val="0"/>
                <w:sz w:val="21"/>
                <w:szCs w:val="21"/>
              </w:rPr>
            </w:pPr>
            <w:r>
              <w:rPr>
                <w:rFonts w:hint="eastAsia"/>
                <w:b w:val="0"/>
                <w:sz w:val="21"/>
                <w:szCs w:val="21"/>
              </w:rPr>
              <w:t>国管节能</w:t>
            </w:r>
          </w:p>
          <w:p w:rsidR="00F45299" w:rsidRDefault="00F45299" w:rsidP="00DB3B24">
            <w:pPr>
              <w:pStyle w:val="a7"/>
              <w:rPr>
                <w:rFonts w:hint="eastAsia"/>
                <w:b w:val="0"/>
                <w:sz w:val="21"/>
                <w:szCs w:val="21"/>
              </w:rPr>
            </w:pPr>
            <w:r>
              <w:rPr>
                <w:rFonts w:hint="eastAsia"/>
                <w:b w:val="0"/>
                <w:sz w:val="21"/>
                <w:szCs w:val="21"/>
              </w:rPr>
              <w:t>基4表</w:t>
            </w:r>
          </w:p>
        </w:tc>
        <w:tc>
          <w:tcPr>
            <w:tcW w:w="1559" w:type="dxa"/>
            <w:vAlign w:val="center"/>
          </w:tcPr>
          <w:p w:rsidR="00F45299" w:rsidRDefault="00F45299" w:rsidP="00DB3B24">
            <w:pPr>
              <w:pStyle w:val="a7"/>
              <w:rPr>
                <w:rFonts w:hint="eastAsia"/>
                <w:b w:val="0"/>
                <w:sz w:val="21"/>
                <w:szCs w:val="21"/>
              </w:rPr>
            </w:pPr>
            <w:r>
              <w:rPr>
                <w:rFonts w:hint="eastAsia"/>
                <w:b w:val="0"/>
                <w:sz w:val="21"/>
                <w:szCs w:val="21"/>
              </w:rPr>
              <w:t>公共</w:t>
            </w:r>
            <w:r>
              <w:rPr>
                <w:b w:val="0"/>
                <w:sz w:val="21"/>
                <w:szCs w:val="21"/>
              </w:rPr>
              <w:t>机构能源资源消费统计分级汇总情况</w:t>
            </w:r>
          </w:p>
        </w:tc>
        <w:tc>
          <w:tcPr>
            <w:tcW w:w="709" w:type="dxa"/>
            <w:vAlign w:val="center"/>
          </w:tcPr>
          <w:p w:rsidR="00F45299" w:rsidRDefault="00F45299" w:rsidP="00DB3B24">
            <w:pPr>
              <w:pStyle w:val="a7"/>
              <w:rPr>
                <w:rFonts w:hint="eastAsia"/>
                <w:b w:val="0"/>
                <w:sz w:val="21"/>
                <w:szCs w:val="21"/>
              </w:rPr>
            </w:pPr>
            <w:r>
              <w:rPr>
                <w:rFonts w:hint="eastAsia"/>
                <w:b w:val="0"/>
                <w:sz w:val="21"/>
                <w:szCs w:val="21"/>
              </w:rPr>
              <w:t>年报</w:t>
            </w:r>
          </w:p>
        </w:tc>
        <w:tc>
          <w:tcPr>
            <w:tcW w:w="1843" w:type="dxa"/>
            <w:vAlign w:val="center"/>
          </w:tcPr>
          <w:p w:rsidR="00F45299" w:rsidRDefault="00F45299" w:rsidP="00DB3B24">
            <w:pPr>
              <w:pStyle w:val="a7"/>
              <w:rPr>
                <w:rFonts w:hint="eastAsia"/>
                <w:b w:val="0"/>
                <w:sz w:val="21"/>
                <w:szCs w:val="21"/>
              </w:rPr>
            </w:pPr>
            <w:r>
              <w:rPr>
                <w:rFonts w:hint="eastAsia"/>
                <w:b w:val="0"/>
                <w:sz w:val="21"/>
                <w:szCs w:val="21"/>
              </w:rPr>
              <w:t>实施</w:t>
            </w:r>
            <w:r>
              <w:rPr>
                <w:b w:val="0"/>
                <w:sz w:val="21"/>
                <w:szCs w:val="21"/>
              </w:rPr>
              <w:t>采暖的</w:t>
            </w:r>
            <w:r>
              <w:rPr>
                <w:rFonts w:hint="eastAsia"/>
                <w:b w:val="0"/>
                <w:sz w:val="21"/>
                <w:szCs w:val="21"/>
              </w:rPr>
              <w:t>自治区</w:t>
            </w:r>
            <w:r>
              <w:rPr>
                <w:b w:val="0"/>
                <w:sz w:val="21"/>
                <w:szCs w:val="21"/>
              </w:rPr>
              <w:t>各部门、各单位</w:t>
            </w:r>
          </w:p>
        </w:tc>
        <w:tc>
          <w:tcPr>
            <w:tcW w:w="1631" w:type="dxa"/>
            <w:vAlign w:val="center"/>
          </w:tcPr>
          <w:p w:rsidR="00F45299" w:rsidRDefault="00F45299" w:rsidP="00DB3B24">
            <w:pPr>
              <w:pStyle w:val="a7"/>
              <w:rPr>
                <w:rFonts w:hint="eastAsia"/>
                <w:b w:val="0"/>
                <w:sz w:val="21"/>
                <w:szCs w:val="21"/>
              </w:rPr>
            </w:pPr>
            <w:r>
              <w:rPr>
                <w:rFonts w:hint="eastAsia"/>
                <w:b w:val="0"/>
                <w:sz w:val="21"/>
                <w:szCs w:val="21"/>
              </w:rPr>
              <w:t>实施</w:t>
            </w:r>
            <w:r>
              <w:rPr>
                <w:b w:val="0"/>
                <w:sz w:val="21"/>
                <w:szCs w:val="21"/>
              </w:rPr>
              <w:t>采暖的</w:t>
            </w:r>
            <w:r>
              <w:rPr>
                <w:rFonts w:hint="eastAsia"/>
                <w:b w:val="0"/>
                <w:sz w:val="21"/>
                <w:szCs w:val="21"/>
              </w:rPr>
              <w:t>自治区</w:t>
            </w:r>
            <w:r>
              <w:rPr>
                <w:b w:val="0"/>
                <w:sz w:val="21"/>
                <w:szCs w:val="21"/>
              </w:rPr>
              <w:t>各部门、各单位</w:t>
            </w:r>
          </w:p>
        </w:tc>
        <w:tc>
          <w:tcPr>
            <w:tcW w:w="1576" w:type="dxa"/>
            <w:vAlign w:val="center"/>
          </w:tcPr>
          <w:p w:rsidR="00F45299" w:rsidRDefault="00F45299" w:rsidP="00DB3B24">
            <w:pPr>
              <w:pStyle w:val="a7"/>
              <w:rPr>
                <w:rFonts w:hint="eastAsia"/>
                <w:b w:val="0"/>
                <w:sz w:val="21"/>
                <w:szCs w:val="21"/>
              </w:rPr>
            </w:pPr>
            <w:r>
              <w:rPr>
                <w:rFonts w:hint="eastAsia"/>
                <w:b w:val="0"/>
                <w:sz w:val="21"/>
                <w:szCs w:val="21"/>
              </w:rPr>
              <w:t>次年1月15日</w:t>
            </w:r>
            <w:r>
              <w:rPr>
                <w:b w:val="0"/>
                <w:sz w:val="21"/>
                <w:szCs w:val="21"/>
              </w:rPr>
              <w:t>前</w:t>
            </w:r>
            <w:r>
              <w:rPr>
                <w:rFonts w:hint="eastAsia"/>
                <w:b w:val="0"/>
                <w:sz w:val="21"/>
                <w:szCs w:val="21"/>
              </w:rPr>
              <w:t>通过</w:t>
            </w:r>
            <w:r>
              <w:rPr>
                <w:b w:val="0"/>
                <w:sz w:val="21"/>
                <w:szCs w:val="21"/>
              </w:rPr>
              <w:t>纸质及网络报送</w:t>
            </w:r>
          </w:p>
        </w:tc>
      </w:tr>
      <w:tr w:rsidR="00F45299" w:rsidTr="00DB3B24">
        <w:trPr>
          <w:trHeight w:val="1311"/>
          <w:jc w:val="center"/>
        </w:trPr>
        <w:tc>
          <w:tcPr>
            <w:tcW w:w="1134" w:type="dxa"/>
            <w:vMerge w:val="restart"/>
            <w:vAlign w:val="center"/>
          </w:tcPr>
          <w:p w:rsidR="00F45299" w:rsidRDefault="00F45299" w:rsidP="00DB3B24">
            <w:pPr>
              <w:pStyle w:val="a7"/>
              <w:rPr>
                <w:b w:val="0"/>
                <w:sz w:val="21"/>
                <w:szCs w:val="21"/>
              </w:rPr>
            </w:pPr>
            <w:r>
              <w:rPr>
                <w:rFonts w:hint="eastAsia"/>
                <w:b w:val="0"/>
                <w:sz w:val="21"/>
                <w:szCs w:val="21"/>
              </w:rPr>
              <w:t>国管节能</w:t>
            </w:r>
          </w:p>
          <w:p w:rsidR="00F45299" w:rsidRDefault="00F45299" w:rsidP="00DB3B24">
            <w:pPr>
              <w:pStyle w:val="a7"/>
              <w:rPr>
                <w:rFonts w:hint="eastAsia"/>
                <w:b w:val="0"/>
                <w:sz w:val="21"/>
                <w:szCs w:val="21"/>
              </w:rPr>
            </w:pPr>
            <w:r>
              <w:rPr>
                <w:rFonts w:hint="eastAsia"/>
                <w:b w:val="0"/>
                <w:sz w:val="21"/>
                <w:szCs w:val="21"/>
              </w:rPr>
              <w:t>基1表</w:t>
            </w:r>
          </w:p>
        </w:tc>
        <w:tc>
          <w:tcPr>
            <w:tcW w:w="1559" w:type="dxa"/>
            <w:vMerge w:val="restart"/>
            <w:vAlign w:val="center"/>
          </w:tcPr>
          <w:p w:rsidR="00F45299" w:rsidRDefault="00F45299" w:rsidP="00DB3B24">
            <w:pPr>
              <w:pStyle w:val="a7"/>
              <w:rPr>
                <w:rFonts w:hint="eastAsia"/>
                <w:b w:val="0"/>
                <w:sz w:val="21"/>
                <w:szCs w:val="21"/>
              </w:rPr>
            </w:pPr>
            <w:r>
              <w:rPr>
                <w:rFonts w:hint="eastAsia"/>
                <w:b w:val="0"/>
                <w:sz w:val="21"/>
                <w:szCs w:val="21"/>
              </w:rPr>
              <w:t>公共</w:t>
            </w:r>
            <w:r>
              <w:rPr>
                <w:b w:val="0"/>
                <w:sz w:val="21"/>
                <w:szCs w:val="21"/>
              </w:rPr>
              <w:t>机构能源资源消费统计分级汇总情况</w:t>
            </w:r>
          </w:p>
        </w:tc>
        <w:tc>
          <w:tcPr>
            <w:tcW w:w="709" w:type="dxa"/>
            <w:vMerge w:val="restart"/>
            <w:vAlign w:val="center"/>
          </w:tcPr>
          <w:p w:rsidR="00F45299" w:rsidRDefault="00F45299" w:rsidP="00DB3B24">
            <w:pPr>
              <w:pStyle w:val="a7"/>
              <w:rPr>
                <w:rFonts w:hint="eastAsia"/>
                <w:b w:val="0"/>
                <w:sz w:val="21"/>
                <w:szCs w:val="21"/>
              </w:rPr>
            </w:pPr>
            <w:r>
              <w:rPr>
                <w:rFonts w:hint="eastAsia"/>
                <w:b w:val="0"/>
                <w:sz w:val="21"/>
                <w:szCs w:val="21"/>
              </w:rPr>
              <w:t>年报</w:t>
            </w:r>
          </w:p>
        </w:tc>
        <w:tc>
          <w:tcPr>
            <w:tcW w:w="1843" w:type="dxa"/>
            <w:vAlign w:val="center"/>
          </w:tcPr>
          <w:p w:rsidR="00F45299" w:rsidRDefault="00F45299" w:rsidP="00DB3B24">
            <w:pPr>
              <w:pStyle w:val="a7"/>
              <w:rPr>
                <w:rFonts w:hint="eastAsia"/>
                <w:b w:val="0"/>
                <w:sz w:val="21"/>
                <w:szCs w:val="21"/>
              </w:rPr>
            </w:pPr>
            <w:r>
              <w:rPr>
                <w:rFonts w:hint="eastAsia"/>
                <w:b w:val="0"/>
                <w:sz w:val="21"/>
                <w:szCs w:val="21"/>
              </w:rPr>
              <w:t>自治区</w:t>
            </w:r>
            <w:r>
              <w:rPr>
                <w:b w:val="0"/>
                <w:sz w:val="21"/>
                <w:szCs w:val="21"/>
              </w:rPr>
              <w:t>各部门、各单位</w:t>
            </w:r>
            <w:r>
              <w:rPr>
                <w:rFonts w:hint="eastAsia"/>
                <w:b w:val="0"/>
                <w:sz w:val="21"/>
                <w:szCs w:val="21"/>
              </w:rPr>
              <w:t>及</w:t>
            </w:r>
            <w:r>
              <w:rPr>
                <w:b w:val="0"/>
                <w:sz w:val="21"/>
                <w:szCs w:val="21"/>
              </w:rPr>
              <w:t>所属公共机构</w:t>
            </w:r>
          </w:p>
        </w:tc>
        <w:tc>
          <w:tcPr>
            <w:tcW w:w="1631" w:type="dxa"/>
            <w:vAlign w:val="center"/>
          </w:tcPr>
          <w:p w:rsidR="00F45299" w:rsidRPr="00115416" w:rsidRDefault="00F45299" w:rsidP="00DB3B24">
            <w:pPr>
              <w:pStyle w:val="a7"/>
              <w:rPr>
                <w:rFonts w:hint="eastAsia"/>
                <w:b w:val="0"/>
                <w:sz w:val="21"/>
                <w:szCs w:val="21"/>
              </w:rPr>
            </w:pPr>
            <w:r>
              <w:rPr>
                <w:rFonts w:hint="eastAsia"/>
                <w:b w:val="0"/>
                <w:sz w:val="21"/>
                <w:szCs w:val="21"/>
              </w:rPr>
              <w:t>自治区</w:t>
            </w:r>
            <w:r>
              <w:rPr>
                <w:b w:val="0"/>
                <w:sz w:val="21"/>
                <w:szCs w:val="21"/>
              </w:rPr>
              <w:t>各部门、各单位</w:t>
            </w:r>
          </w:p>
        </w:tc>
        <w:tc>
          <w:tcPr>
            <w:tcW w:w="1576" w:type="dxa"/>
            <w:vMerge w:val="restart"/>
            <w:vAlign w:val="center"/>
          </w:tcPr>
          <w:p w:rsidR="00F45299" w:rsidRDefault="00F45299" w:rsidP="00DB3B24">
            <w:pPr>
              <w:pStyle w:val="a7"/>
              <w:rPr>
                <w:rFonts w:hint="eastAsia"/>
                <w:b w:val="0"/>
                <w:sz w:val="21"/>
                <w:szCs w:val="21"/>
              </w:rPr>
            </w:pPr>
            <w:r>
              <w:rPr>
                <w:rFonts w:hint="eastAsia"/>
                <w:b w:val="0"/>
                <w:sz w:val="21"/>
                <w:szCs w:val="21"/>
              </w:rPr>
              <w:t>次年3月1日</w:t>
            </w:r>
            <w:r>
              <w:rPr>
                <w:b w:val="0"/>
                <w:sz w:val="21"/>
                <w:szCs w:val="21"/>
              </w:rPr>
              <w:t>前通过纸质及网络报送</w:t>
            </w:r>
          </w:p>
        </w:tc>
      </w:tr>
      <w:tr w:rsidR="00F45299" w:rsidTr="00DB3B24">
        <w:trPr>
          <w:trHeight w:val="1287"/>
          <w:jc w:val="center"/>
        </w:trPr>
        <w:tc>
          <w:tcPr>
            <w:tcW w:w="1134" w:type="dxa"/>
            <w:vMerge/>
            <w:vAlign w:val="center"/>
          </w:tcPr>
          <w:p w:rsidR="00F45299" w:rsidRDefault="00F45299" w:rsidP="00DB3B24">
            <w:pPr>
              <w:pStyle w:val="a7"/>
              <w:rPr>
                <w:rFonts w:hint="eastAsia"/>
                <w:b w:val="0"/>
                <w:sz w:val="21"/>
                <w:szCs w:val="21"/>
              </w:rPr>
            </w:pPr>
          </w:p>
        </w:tc>
        <w:tc>
          <w:tcPr>
            <w:tcW w:w="1559" w:type="dxa"/>
            <w:vMerge/>
            <w:vAlign w:val="center"/>
          </w:tcPr>
          <w:p w:rsidR="00F45299" w:rsidRDefault="00F45299" w:rsidP="00DB3B24">
            <w:pPr>
              <w:pStyle w:val="a7"/>
              <w:rPr>
                <w:rFonts w:hint="eastAsia"/>
                <w:b w:val="0"/>
                <w:sz w:val="21"/>
                <w:szCs w:val="21"/>
              </w:rPr>
            </w:pPr>
          </w:p>
        </w:tc>
        <w:tc>
          <w:tcPr>
            <w:tcW w:w="709" w:type="dxa"/>
            <w:vMerge/>
            <w:vAlign w:val="center"/>
          </w:tcPr>
          <w:p w:rsidR="00F45299" w:rsidRDefault="00F45299" w:rsidP="00DB3B24">
            <w:pPr>
              <w:pStyle w:val="a7"/>
              <w:rPr>
                <w:rFonts w:hint="eastAsia"/>
                <w:b w:val="0"/>
                <w:sz w:val="21"/>
                <w:szCs w:val="21"/>
              </w:rPr>
            </w:pPr>
          </w:p>
        </w:tc>
        <w:tc>
          <w:tcPr>
            <w:tcW w:w="1843" w:type="dxa"/>
            <w:vAlign w:val="center"/>
          </w:tcPr>
          <w:p w:rsidR="00F45299" w:rsidRDefault="00F45299" w:rsidP="00DB3B24">
            <w:pPr>
              <w:pStyle w:val="a7"/>
              <w:rPr>
                <w:rFonts w:hint="eastAsia"/>
                <w:b w:val="0"/>
                <w:sz w:val="21"/>
                <w:szCs w:val="21"/>
              </w:rPr>
            </w:pPr>
            <w:r>
              <w:rPr>
                <w:rFonts w:hint="eastAsia"/>
                <w:b w:val="0"/>
                <w:sz w:val="21"/>
                <w:szCs w:val="21"/>
              </w:rPr>
              <w:t>辖区内</w:t>
            </w:r>
            <w:r>
              <w:rPr>
                <w:b w:val="0"/>
                <w:sz w:val="21"/>
                <w:szCs w:val="21"/>
              </w:rPr>
              <w:t>公共机构</w:t>
            </w:r>
          </w:p>
        </w:tc>
        <w:tc>
          <w:tcPr>
            <w:tcW w:w="1631" w:type="dxa"/>
            <w:vAlign w:val="center"/>
          </w:tcPr>
          <w:p w:rsidR="00F45299" w:rsidRDefault="00F45299" w:rsidP="00DB3B24">
            <w:pPr>
              <w:pStyle w:val="a7"/>
              <w:rPr>
                <w:rFonts w:hint="eastAsia"/>
                <w:b w:val="0"/>
                <w:sz w:val="21"/>
                <w:szCs w:val="21"/>
              </w:rPr>
            </w:pPr>
            <w:r>
              <w:rPr>
                <w:rFonts w:hint="eastAsia"/>
                <w:b w:val="0"/>
                <w:sz w:val="21"/>
                <w:szCs w:val="21"/>
              </w:rPr>
              <w:t>各盟负责</w:t>
            </w:r>
            <w:r>
              <w:rPr>
                <w:b w:val="0"/>
                <w:sz w:val="21"/>
                <w:szCs w:val="21"/>
              </w:rPr>
              <w:t>公共机构节能管理工作的机构</w:t>
            </w:r>
          </w:p>
        </w:tc>
        <w:tc>
          <w:tcPr>
            <w:tcW w:w="1576" w:type="dxa"/>
            <w:vMerge/>
            <w:vAlign w:val="center"/>
          </w:tcPr>
          <w:p w:rsidR="00F45299" w:rsidRDefault="00F45299" w:rsidP="00DB3B24">
            <w:pPr>
              <w:pStyle w:val="a7"/>
              <w:rPr>
                <w:rFonts w:hint="eastAsia"/>
                <w:b w:val="0"/>
                <w:sz w:val="21"/>
                <w:szCs w:val="21"/>
              </w:rPr>
            </w:pPr>
          </w:p>
        </w:tc>
      </w:tr>
      <w:tr w:rsidR="00F45299" w:rsidTr="00DB3B24">
        <w:trPr>
          <w:trHeight w:val="1287"/>
          <w:jc w:val="center"/>
        </w:trPr>
        <w:tc>
          <w:tcPr>
            <w:tcW w:w="1134" w:type="dxa"/>
            <w:vMerge w:val="restart"/>
            <w:vAlign w:val="center"/>
          </w:tcPr>
          <w:p w:rsidR="00F45299" w:rsidRDefault="00F45299" w:rsidP="00DB3B24">
            <w:pPr>
              <w:pStyle w:val="a7"/>
              <w:rPr>
                <w:b w:val="0"/>
                <w:sz w:val="21"/>
                <w:szCs w:val="21"/>
              </w:rPr>
            </w:pPr>
            <w:r>
              <w:rPr>
                <w:rFonts w:hint="eastAsia"/>
                <w:b w:val="0"/>
                <w:sz w:val="21"/>
                <w:szCs w:val="21"/>
              </w:rPr>
              <w:t>国管节能</w:t>
            </w:r>
          </w:p>
          <w:p w:rsidR="00F45299" w:rsidRDefault="00F45299" w:rsidP="00DB3B24">
            <w:pPr>
              <w:pStyle w:val="a7"/>
              <w:rPr>
                <w:rFonts w:hint="eastAsia"/>
                <w:b w:val="0"/>
                <w:sz w:val="21"/>
                <w:szCs w:val="21"/>
              </w:rPr>
            </w:pPr>
            <w:r>
              <w:rPr>
                <w:rFonts w:hint="eastAsia"/>
                <w:b w:val="0"/>
                <w:sz w:val="21"/>
                <w:szCs w:val="21"/>
              </w:rPr>
              <w:t>基2表</w:t>
            </w:r>
          </w:p>
        </w:tc>
        <w:tc>
          <w:tcPr>
            <w:tcW w:w="1559" w:type="dxa"/>
            <w:vMerge w:val="restart"/>
            <w:vAlign w:val="center"/>
          </w:tcPr>
          <w:p w:rsidR="00F45299" w:rsidRDefault="00F45299" w:rsidP="00DB3B24">
            <w:pPr>
              <w:pStyle w:val="a7"/>
              <w:rPr>
                <w:rFonts w:hint="eastAsia"/>
                <w:b w:val="0"/>
                <w:sz w:val="21"/>
                <w:szCs w:val="21"/>
              </w:rPr>
            </w:pPr>
            <w:r>
              <w:rPr>
                <w:rFonts w:hint="eastAsia"/>
                <w:b w:val="0"/>
                <w:sz w:val="21"/>
                <w:szCs w:val="21"/>
              </w:rPr>
              <w:t>公共</w:t>
            </w:r>
            <w:r>
              <w:rPr>
                <w:b w:val="0"/>
                <w:sz w:val="21"/>
                <w:szCs w:val="21"/>
              </w:rPr>
              <w:t>机构能源资源消费统计分</w:t>
            </w:r>
            <w:r>
              <w:rPr>
                <w:rFonts w:hint="eastAsia"/>
                <w:b w:val="0"/>
                <w:sz w:val="21"/>
                <w:szCs w:val="21"/>
              </w:rPr>
              <w:t>类</w:t>
            </w:r>
            <w:r>
              <w:rPr>
                <w:b w:val="0"/>
                <w:sz w:val="21"/>
                <w:szCs w:val="21"/>
              </w:rPr>
              <w:t>汇总情况</w:t>
            </w:r>
          </w:p>
        </w:tc>
        <w:tc>
          <w:tcPr>
            <w:tcW w:w="709" w:type="dxa"/>
            <w:vMerge w:val="restart"/>
            <w:vAlign w:val="center"/>
          </w:tcPr>
          <w:p w:rsidR="00F45299" w:rsidRDefault="00F45299" w:rsidP="00DB3B24">
            <w:pPr>
              <w:pStyle w:val="a7"/>
              <w:rPr>
                <w:rFonts w:hint="eastAsia"/>
                <w:b w:val="0"/>
                <w:sz w:val="21"/>
                <w:szCs w:val="21"/>
              </w:rPr>
            </w:pPr>
            <w:r>
              <w:rPr>
                <w:rFonts w:hint="eastAsia"/>
                <w:b w:val="0"/>
                <w:sz w:val="21"/>
                <w:szCs w:val="21"/>
              </w:rPr>
              <w:t>年报</w:t>
            </w:r>
          </w:p>
        </w:tc>
        <w:tc>
          <w:tcPr>
            <w:tcW w:w="1843" w:type="dxa"/>
            <w:vAlign w:val="center"/>
          </w:tcPr>
          <w:p w:rsidR="00F45299" w:rsidRDefault="00F45299" w:rsidP="00DB3B24">
            <w:pPr>
              <w:pStyle w:val="a7"/>
              <w:rPr>
                <w:rFonts w:hint="eastAsia"/>
                <w:b w:val="0"/>
                <w:sz w:val="21"/>
                <w:szCs w:val="21"/>
              </w:rPr>
            </w:pPr>
            <w:r>
              <w:rPr>
                <w:rFonts w:hint="eastAsia"/>
                <w:b w:val="0"/>
                <w:sz w:val="21"/>
                <w:szCs w:val="21"/>
              </w:rPr>
              <w:t>自治区</w:t>
            </w:r>
            <w:r>
              <w:rPr>
                <w:b w:val="0"/>
                <w:sz w:val="21"/>
                <w:szCs w:val="21"/>
              </w:rPr>
              <w:t>各部门、各单位</w:t>
            </w:r>
            <w:r>
              <w:rPr>
                <w:rFonts w:hint="eastAsia"/>
                <w:b w:val="0"/>
                <w:sz w:val="21"/>
                <w:szCs w:val="21"/>
              </w:rPr>
              <w:t>及</w:t>
            </w:r>
            <w:r>
              <w:rPr>
                <w:b w:val="0"/>
                <w:sz w:val="21"/>
                <w:szCs w:val="21"/>
              </w:rPr>
              <w:t>所属公共机构</w:t>
            </w:r>
          </w:p>
        </w:tc>
        <w:tc>
          <w:tcPr>
            <w:tcW w:w="1631" w:type="dxa"/>
            <w:vAlign w:val="center"/>
          </w:tcPr>
          <w:p w:rsidR="00F45299" w:rsidRDefault="00F45299" w:rsidP="00DB3B24">
            <w:pPr>
              <w:pStyle w:val="a7"/>
              <w:rPr>
                <w:rFonts w:hint="eastAsia"/>
                <w:b w:val="0"/>
                <w:sz w:val="21"/>
                <w:szCs w:val="21"/>
              </w:rPr>
            </w:pPr>
            <w:r>
              <w:rPr>
                <w:rFonts w:hint="eastAsia"/>
                <w:b w:val="0"/>
                <w:sz w:val="21"/>
                <w:szCs w:val="21"/>
              </w:rPr>
              <w:t>自治区</w:t>
            </w:r>
            <w:r>
              <w:rPr>
                <w:b w:val="0"/>
                <w:sz w:val="21"/>
                <w:szCs w:val="21"/>
              </w:rPr>
              <w:t>各部门、各单位</w:t>
            </w:r>
          </w:p>
        </w:tc>
        <w:tc>
          <w:tcPr>
            <w:tcW w:w="1576" w:type="dxa"/>
            <w:vMerge w:val="restart"/>
            <w:vAlign w:val="center"/>
          </w:tcPr>
          <w:p w:rsidR="00F45299" w:rsidRDefault="00F45299" w:rsidP="00DB3B24">
            <w:pPr>
              <w:pStyle w:val="a7"/>
              <w:rPr>
                <w:rFonts w:hint="eastAsia"/>
                <w:b w:val="0"/>
                <w:sz w:val="21"/>
                <w:szCs w:val="21"/>
              </w:rPr>
            </w:pPr>
            <w:r>
              <w:rPr>
                <w:rFonts w:hint="eastAsia"/>
                <w:b w:val="0"/>
                <w:sz w:val="21"/>
                <w:szCs w:val="21"/>
              </w:rPr>
              <w:t>次年3月1日</w:t>
            </w:r>
            <w:r>
              <w:rPr>
                <w:b w:val="0"/>
                <w:sz w:val="21"/>
                <w:szCs w:val="21"/>
              </w:rPr>
              <w:t>前通过纸质及网络报送</w:t>
            </w:r>
          </w:p>
        </w:tc>
      </w:tr>
      <w:tr w:rsidR="00F45299" w:rsidTr="00DB3B24">
        <w:trPr>
          <w:trHeight w:val="1287"/>
          <w:jc w:val="center"/>
        </w:trPr>
        <w:tc>
          <w:tcPr>
            <w:tcW w:w="1134" w:type="dxa"/>
            <w:vMerge/>
            <w:vAlign w:val="center"/>
          </w:tcPr>
          <w:p w:rsidR="00F45299" w:rsidRDefault="00F45299" w:rsidP="00DB3B24">
            <w:pPr>
              <w:pStyle w:val="a7"/>
              <w:rPr>
                <w:rFonts w:hint="eastAsia"/>
                <w:b w:val="0"/>
                <w:sz w:val="21"/>
                <w:szCs w:val="21"/>
              </w:rPr>
            </w:pPr>
          </w:p>
        </w:tc>
        <w:tc>
          <w:tcPr>
            <w:tcW w:w="1559" w:type="dxa"/>
            <w:vMerge/>
            <w:vAlign w:val="center"/>
          </w:tcPr>
          <w:p w:rsidR="00F45299" w:rsidRDefault="00F45299" w:rsidP="00DB3B24">
            <w:pPr>
              <w:pStyle w:val="a7"/>
              <w:rPr>
                <w:rFonts w:hint="eastAsia"/>
                <w:b w:val="0"/>
                <w:sz w:val="21"/>
                <w:szCs w:val="21"/>
              </w:rPr>
            </w:pPr>
          </w:p>
        </w:tc>
        <w:tc>
          <w:tcPr>
            <w:tcW w:w="709" w:type="dxa"/>
            <w:vMerge/>
            <w:vAlign w:val="center"/>
          </w:tcPr>
          <w:p w:rsidR="00F45299" w:rsidRDefault="00F45299" w:rsidP="00DB3B24">
            <w:pPr>
              <w:pStyle w:val="a7"/>
              <w:rPr>
                <w:rFonts w:hint="eastAsia"/>
                <w:b w:val="0"/>
                <w:sz w:val="21"/>
                <w:szCs w:val="21"/>
              </w:rPr>
            </w:pPr>
          </w:p>
        </w:tc>
        <w:tc>
          <w:tcPr>
            <w:tcW w:w="1843" w:type="dxa"/>
            <w:vAlign w:val="center"/>
          </w:tcPr>
          <w:p w:rsidR="00F45299" w:rsidRDefault="00F45299" w:rsidP="00DB3B24">
            <w:pPr>
              <w:pStyle w:val="a7"/>
              <w:rPr>
                <w:rFonts w:hint="eastAsia"/>
                <w:b w:val="0"/>
                <w:sz w:val="21"/>
                <w:szCs w:val="21"/>
              </w:rPr>
            </w:pPr>
            <w:r>
              <w:rPr>
                <w:rFonts w:hint="eastAsia"/>
                <w:b w:val="0"/>
                <w:sz w:val="21"/>
                <w:szCs w:val="21"/>
              </w:rPr>
              <w:t>辖区内</w:t>
            </w:r>
            <w:r>
              <w:rPr>
                <w:b w:val="0"/>
                <w:sz w:val="21"/>
                <w:szCs w:val="21"/>
              </w:rPr>
              <w:t>公共机构</w:t>
            </w:r>
          </w:p>
        </w:tc>
        <w:tc>
          <w:tcPr>
            <w:tcW w:w="1631" w:type="dxa"/>
            <w:vAlign w:val="center"/>
          </w:tcPr>
          <w:p w:rsidR="00F45299" w:rsidRDefault="00F45299" w:rsidP="00DB3B24">
            <w:pPr>
              <w:pStyle w:val="a7"/>
              <w:rPr>
                <w:rFonts w:hint="eastAsia"/>
                <w:b w:val="0"/>
                <w:sz w:val="21"/>
                <w:szCs w:val="21"/>
              </w:rPr>
            </w:pPr>
            <w:r>
              <w:rPr>
                <w:rFonts w:hint="eastAsia"/>
                <w:b w:val="0"/>
                <w:sz w:val="21"/>
                <w:szCs w:val="21"/>
              </w:rPr>
              <w:t>各盟负责</w:t>
            </w:r>
            <w:r>
              <w:rPr>
                <w:b w:val="0"/>
                <w:sz w:val="21"/>
                <w:szCs w:val="21"/>
              </w:rPr>
              <w:t>公共机构节能管理工作的机构</w:t>
            </w:r>
          </w:p>
        </w:tc>
        <w:tc>
          <w:tcPr>
            <w:tcW w:w="1576" w:type="dxa"/>
            <w:vMerge/>
            <w:vAlign w:val="center"/>
          </w:tcPr>
          <w:p w:rsidR="00F45299" w:rsidRDefault="00F45299" w:rsidP="00DB3B24">
            <w:pPr>
              <w:pStyle w:val="a7"/>
              <w:rPr>
                <w:rFonts w:hint="eastAsia"/>
                <w:b w:val="0"/>
                <w:sz w:val="21"/>
                <w:szCs w:val="21"/>
              </w:rPr>
            </w:pPr>
          </w:p>
        </w:tc>
      </w:tr>
      <w:tr w:rsidR="00F45299" w:rsidTr="00DB3B24">
        <w:trPr>
          <w:trHeight w:val="1287"/>
          <w:jc w:val="center"/>
        </w:trPr>
        <w:tc>
          <w:tcPr>
            <w:tcW w:w="1134" w:type="dxa"/>
            <w:vMerge w:val="restart"/>
            <w:vAlign w:val="center"/>
          </w:tcPr>
          <w:p w:rsidR="00F45299" w:rsidRDefault="00F45299" w:rsidP="00DB3B24">
            <w:pPr>
              <w:pStyle w:val="a7"/>
              <w:rPr>
                <w:b w:val="0"/>
                <w:sz w:val="21"/>
                <w:szCs w:val="21"/>
              </w:rPr>
            </w:pPr>
            <w:r>
              <w:rPr>
                <w:rFonts w:hint="eastAsia"/>
                <w:b w:val="0"/>
                <w:sz w:val="21"/>
                <w:szCs w:val="21"/>
              </w:rPr>
              <w:lastRenderedPageBreak/>
              <w:t>国管节能</w:t>
            </w:r>
          </w:p>
          <w:p w:rsidR="00F45299" w:rsidRDefault="00F45299" w:rsidP="00DB3B24">
            <w:pPr>
              <w:pStyle w:val="a7"/>
              <w:rPr>
                <w:rFonts w:hint="eastAsia"/>
                <w:b w:val="0"/>
                <w:sz w:val="21"/>
                <w:szCs w:val="21"/>
              </w:rPr>
            </w:pPr>
            <w:r>
              <w:rPr>
                <w:rFonts w:hint="eastAsia"/>
                <w:b w:val="0"/>
                <w:sz w:val="21"/>
                <w:szCs w:val="21"/>
              </w:rPr>
              <w:t>基3表</w:t>
            </w:r>
          </w:p>
        </w:tc>
        <w:tc>
          <w:tcPr>
            <w:tcW w:w="1559" w:type="dxa"/>
            <w:vMerge w:val="restart"/>
            <w:vAlign w:val="center"/>
          </w:tcPr>
          <w:p w:rsidR="00F45299" w:rsidRDefault="00F45299" w:rsidP="00DB3B24">
            <w:pPr>
              <w:pStyle w:val="a7"/>
              <w:rPr>
                <w:rFonts w:hint="eastAsia"/>
                <w:b w:val="0"/>
                <w:sz w:val="21"/>
                <w:szCs w:val="21"/>
              </w:rPr>
            </w:pPr>
            <w:r>
              <w:rPr>
                <w:rFonts w:hint="eastAsia"/>
                <w:b w:val="0"/>
                <w:sz w:val="21"/>
                <w:szCs w:val="21"/>
              </w:rPr>
              <w:t>公共</w:t>
            </w:r>
            <w:r>
              <w:rPr>
                <w:b w:val="0"/>
                <w:sz w:val="21"/>
                <w:szCs w:val="21"/>
              </w:rPr>
              <w:t>机构</w:t>
            </w:r>
            <w:r>
              <w:rPr>
                <w:rFonts w:hint="eastAsia"/>
                <w:b w:val="0"/>
                <w:sz w:val="21"/>
                <w:szCs w:val="21"/>
              </w:rPr>
              <w:t>数据中心</w:t>
            </w:r>
            <w:r>
              <w:rPr>
                <w:b w:val="0"/>
                <w:sz w:val="21"/>
                <w:szCs w:val="21"/>
              </w:rPr>
              <w:t>机房能源消费统计汇总情况</w:t>
            </w:r>
          </w:p>
        </w:tc>
        <w:tc>
          <w:tcPr>
            <w:tcW w:w="709" w:type="dxa"/>
            <w:vMerge w:val="restart"/>
            <w:vAlign w:val="center"/>
          </w:tcPr>
          <w:p w:rsidR="00F45299" w:rsidRDefault="00F45299" w:rsidP="00DB3B24">
            <w:pPr>
              <w:pStyle w:val="a7"/>
              <w:rPr>
                <w:rFonts w:hint="eastAsia"/>
                <w:b w:val="0"/>
                <w:sz w:val="21"/>
                <w:szCs w:val="21"/>
              </w:rPr>
            </w:pPr>
            <w:r>
              <w:rPr>
                <w:rFonts w:hint="eastAsia"/>
                <w:b w:val="0"/>
                <w:sz w:val="21"/>
                <w:szCs w:val="21"/>
              </w:rPr>
              <w:t>年报</w:t>
            </w:r>
          </w:p>
        </w:tc>
        <w:tc>
          <w:tcPr>
            <w:tcW w:w="1843" w:type="dxa"/>
            <w:vAlign w:val="center"/>
          </w:tcPr>
          <w:p w:rsidR="00F45299" w:rsidRDefault="00F45299" w:rsidP="00DB3B24">
            <w:pPr>
              <w:pStyle w:val="a7"/>
              <w:rPr>
                <w:rFonts w:hint="eastAsia"/>
                <w:b w:val="0"/>
                <w:sz w:val="21"/>
                <w:szCs w:val="21"/>
              </w:rPr>
            </w:pPr>
            <w:r>
              <w:rPr>
                <w:rFonts w:hint="eastAsia"/>
                <w:b w:val="0"/>
                <w:sz w:val="21"/>
                <w:szCs w:val="21"/>
              </w:rPr>
              <w:t>自治区</w:t>
            </w:r>
            <w:r>
              <w:rPr>
                <w:b w:val="0"/>
                <w:sz w:val="21"/>
                <w:szCs w:val="21"/>
              </w:rPr>
              <w:t>各部门、各单位</w:t>
            </w:r>
            <w:r>
              <w:rPr>
                <w:rFonts w:hint="eastAsia"/>
                <w:b w:val="0"/>
                <w:sz w:val="21"/>
                <w:szCs w:val="21"/>
              </w:rPr>
              <w:t>及</w:t>
            </w:r>
            <w:r>
              <w:rPr>
                <w:b w:val="0"/>
                <w:sz w:val="21"/>
                <w:szCs w:val="21"/>
              </w:rPr>
              <w:t>所属公共机构</w:t>
            </w:r>
          </w:p>
        </w:tc>
        <w:tc>
          <w:tcPr>
            <w:tcW w:w="1631" w:type="dxa"/>
            <w:vAlign w:val="center"/>
          </w:tcPr>
          <w:p w:rsidR="00F45299" w:rsidRDefault="00F45299" w:rsidP="00DB3B24">
            <w:pPr>
              <w:pStyle w:val="a7"/>
              <w:rPr>
                <w:rFonts w:hint="eastAsia"/>
                <w:b w:val="0"/>
                <w:sz w:val="21"/>
                <w:szCs w:val="21"/>
              </w:rPr>
            </w:pPr>
            <w:r>
              <w:rPr>
                <w:rFonts w:hint="eastAsia"/>
                <w:b w:val="0"/>
                <w:sz w:val="21"/>
                <w:szCs w:val="21"/>
              </w:rPr>
              <w:t>自治区</w:t>
            </w:r>
            <w:r>
              <w:rPr>
                <w:b w:val="0"/>
                <w:sz w:val="21"/>
                <w:szCs w:val="21"/>
              </w:rPr>
              <w:t>各部门、各单位</w:t>
            </w:r>
          </w:p>
        </w:tc>
        <w:tc>
          <w:tcPr>
            <w:tcW w:w="1576" w:type="dxa"/>
            <w:vMerge w:val="restart"/>
            <w:vAlign w:val="center"/>
          </w:tcPr>
          <w:p w:rsidR="00F45299" w:rsidRDefault="00F45299" w:rsidP="00DB3B24">
            <w:pPr>
              <w:pStyle w:val="a7"/>
              <w:rPr>
                <w:rFonts w:hint="eastAsia"/>
                <w:b w:val="0"/>
                <w:sz w:val="21"/>
                <w:szCs w:val="21"/>
              </w:rPr>
            </w:pPr>
            <w:r>
              <w:rPr>
                <w:rFonts w:hint="eastAsia"/>
                <w:b w:val="0"/>
                <w:sz w:val="21"/>
                <w:szCs w:val="21"/>
              </w:rPr>
              <w:t>次年3月1日</w:t>
            </w:r>
            <w:r>
              <w:rPr>
                <w:b w:val="0"/>
                <w:sz w:val="21"/>
                <w:szCs w:val="21"/>
              </w:rPr>
              <w:t>前通过纸质及网络报送</w:t>
            </w:r>
          </w:p>
        </w:tc>
      </w:tr>
      <w:tr w:rsidR="00F45299" w:rsidTr="00DB3B24">
        <w:trPr>
          <w:trHeight w:val="1287"/>
          <w:jc w:val="center"/>
        </w:trPr>
        <w:tc>
          <w:tcPr>
            <w:tcW w:w="1134" w:type="dxa"/>
            <w:vMerge/>
            <w:vAlign w:val="center"/>
          </w:tcPr>
          <w:p w:rsidR="00F45299" w:rsidRDefault="00F45299" w:rsidP="00DB3B24">
            <w:pPr>
              <w:pStyle w:val="a7"/>
              <w:rPr>
                <w:rFonts w:hint="eastAsia"/>
                <w:b w:val="0"/>
                <w:sz w:val="21"/>
                <w:szCs w:val="21"/>
              </w:rPr>
            </w:pPr>
          </w:p>
        </w:tc>
        <w:tc>
          <w:tcPr>
            <w:tcW w:w="1559" w:type="dxa"/>
            <w:vMerge/>
            <w:vAlign w:val="center"/>
          </w:tcPr>
          <w:p w:rsidR="00F45299" w:rsidRDefault="00F45299" w:rsidP="00DB3B24">
            <w:pPr>
              <w:pStyle w:val="a7"/>
              <w:rPr>
                <w:rFonts w:hint="eastAsia"/>
                <w:b w:val="0"/>
                <w:sz w:val="21"/>
                <w:szCs w:val="21"/>
              </w:rPr>
            </w:pPr>
          </w:p>
        </w:tc>
        <w:tc>
          <w:tcPr>
            <w:tcW w:w="709" w:type="dxa"/>
            <w:vMerge/>
            <w:vAlign w:val="center"/>
          </w:tcPr>
          <w:p w:rsidR="00F45299" w:rsidRDefault="00F45299" w:rsidP="00DB3B24">
            <w:pPr>
              <w:pStyle w:val="a7"/>
              <w:rPr>
                <w:rFonts w:hint="eastAsia"/>
                <w:b w:val="0"/>
                <w:sz w:val="21"/>
                <w:szCs w:val="21"/>
              </w:rPr>
            </w:pPr>
          </w:p>
        </w:tc>
        <w:tc>
          <w:tcPr>
            <w:tcW w:w="1843" w:type="dxa"/>
            <w:vAlign w:val="center"/>
          </w:tcPr>
          <w:p w:rsidR="00F45299" w:rsidRDefault="00F45299" w:rsidP="00DB3B24">
            <w:pPr>
              <w:pStyle w:val="a7"/>
              <w:rPr>
                <w:rFonts w:hint="eastAsia"/>
                <w:b w:val="0"/>
                <w:sz w:val="21"/>
                <w:szCs w:val="21"/>
              </w:rPr>
            </w:pPr>
            <w:r>
              <w:rPr>
                <w:rFonts w:hint="eastAsia"/>
                <w:b w:val="0"/>
                <w:sz w:val="21"/>
                <w:szCs w:val="21"/>
              </w:rPr>
              <w:t>辖区内</w:t>
            </w:r>
            <w:r>
              <w:rPr>
                <w:b w:val="0"/>
                <w:sz w:val="21"/>
                <w:szCs w:val="21"/>
              </w:rPr>
              <w:t>公共机构</w:t>
            </w:r>
          </w:p>
        </w:tc>
        <w:tc>
          <w:tcPr>
            <w:tcW w:w="1631" w:type="dxa"/>
            <w:vAlign w:val="center"/>
          </w:tcPr>
          <w:p w:rsidR="00F45299" w:rsidRDefault="00F45299" w:rsidP="00DB3B24">
            <w:pPr>
              <w:pStyle w:val="a7"/>
              <w:rPr>
                <w:rFonts w:hint="eastAsia"/>
                <w:b w:val="0"/>
                <w:sz w:val="21"/>
                <w:szCs w:val="21"/>
              </w:rPr>
            </w:pPr>
            <w:r>
              <w:rPr>
                <w:rFonts w:hint="eastAsia"/>
                <w:b w:val="0"/>
                <w:sz w:val="21"/>
                <w:szCs w:val="21"/>
              </w:rPr>
              <w:t>各盟负责</w:t>
            </w:r>
            <w:r>
              <w:rPr>
                <w:b w:val="0"/>
                <w:sz w:val="21"/>
                <w:szCs w:val="21"/>
              </w:rPr>
              <w:t>公共机构节能管理工作的机构</w:t>
            </w:r>
          </w:p>
        </w:tc>
        <w:tc>
          <w:tcPr>
            <w:tcW w:w="1576" w:type="dxa"/>
            <w:vMerge/>
            <w:vAlign w:val="center"/>
          </w:tcPr>
          <w:p w:rsidR="00F45299" w:rsidRDefault="00F45299" w:rsidP="00DB3B24">
            <w:pPr>
              <w:pStyle w:val="a7"/>
              <w:rPr>
                <w:rFonts w:hint="eastAsia"/>
                <w:b w:val="0"/>
                <w:sz w:val="21"/>
                <w:szCs w:val="21"/>
              </w:rPr>
            </w:pPr>
          </w:p>
        </w:tc>
      </w:tr>
      <w:tr w:rsidR="00F45299" w:rsidTr="00DB3B24">
        <w:trPr>
          <w:trHeight w:val="1287"/>
          <w:jc w:val="center"/>
        </w:trPr>
        <w:tc>
          <w:tcPr>
            <w:tcW w:w="1134" w:type="dxa"/>
            <w:vMerge w:val="restart"/>
            <w:vAlign w:val="center"/>
          </w:tcPr>
          <w:p w:rsidR="00F45299" w:rsidRDefault="00F45299" w:rsidP="00DB3B24">
            <w:pPr>
              <w:pStyle w:val="a7"/>
              <w:rPr>
                <w:b w:val="0"/>
                <w:sz w:val="21"/>
                <w:szCs w:val="21"/>
              </w:rPr>
            </w:pPr>
            <w:r>
              <w:rPr>
                <w:rFonts w:hint="eastAsia"/>
                <w:b w:val="0"/>
                <w:sz w:val="21"/>
                <w:szCs w:val="21"/>
              </w:rPr>
              <w:t>国管节能</w:t>
            </w:r>
          </w:p>
          <w:p w:rsidR="00F45299" w:rsidRDefault="00F45299" w:rsidP="00DB3B24">
            <w:pPr>
              <w:pStyle w:val="a7"/>
              <w:rPr>
                <w:rFonts w:hint="eastAsia"/>
                <w:b w:val="0"/>
                <w:sz w:val="21"/>
                <w:szCs w:val="21"/>
              </w:rPr>
            </w:pPr>
            <w:r>
              <w:rPr>
                <w:rFonts w:hint="eastAsia"/>
                <w:b w:val="0"/>
                <w:sz w:val="21"/>
                <w:szCs w:val="21"/>
              </w:rPr>
              <w:t>基4表</w:t>
            </w:r>
          </w:p>
        </w:tc>
        <w:tc>
          <w:tcPr>
            <w:tcW w:w="1559" w:type="dxa"/>
            <w:vMerge w:val="restart"/>
            <w:vAlign w:val="center"/>
          </w:tcPr>
          <w:p w:rsidR="00F45299" w:rsidRDefault="00F45299" w:rsidP="00DB3B24">
            <w:pPr>
              <w:pStyle w:val="a7"/>
              <w:rPr>
                <w:rFonts w:hint="eastAsia"/>
                <w:b w:val="0"/>
                <w:sz w:val="21"/>
                <w:szCs w:val="21"/>
              </w:rPr>
            </w:pPr>
            <w:r>
              <w:rPr>
                <w:rFonts w:hint="eastAsia"/>
                <w:b w:val="0"/>
                <w:sz w:val="21"/>
                <w:szCs w:val="21"/>
              </w:rPr>
              <w:t>公共</w:t>
            </w:r>
            <w:r>
              <w:rPr>
                <w:b w:val="0"/>
                <w:sz w:val="21"/>
                <w:szCs w:val="21"/>
              </w:rPr>
              <w:t>机构</w:t>
            </w:r>
            <w:r>
              <w:rPr>
                <w:rFonts w:hint="eastAsia"/>
                <w:b w:val="0"/>
                <w:sz w:val="21"/>
                <w:szCs w:val="21"/>
              </w:rPr>
              <w:t>采暖能源</w:t>
            </w:r>
            <w:r>
              <w:rPr>
                <w:b w:val="0"/>
                <w:sz w:val="21"/>
                <w:szCs w:val="21"/>
              </w:rPr>
              <w:t>资源消费</w:t>
            </w:r>
            <w:r>
              <w:rPr>
                <w:rFonts w:hint="eastAsia"/>
                <w:b w:val="0"/>
                <w:sz w:val="21"/>
                <w:szCs w:val="21"/>
              </w:rPr>
              <w:t>统计</w:t>
            </w:r>
            <w:r>
              <w:rPr>
                <w:b w:val="0"/>
                <w:sz w:val="21"/>
                <w:szCs w:val="21"/>
              </w:rPr>
              <w:t>汇总情况</w:t>
            </w:r>
          </w:p>
        </w:tc>
        <w:tc>
          <w:tcPr>
            <w:tcW w:w="709" w:type="dxa"/>
            <w:vMerge w:val="restart"/>
            <w:vAlign w:val="center"/>
          </w:tcPr>
          <w:p w:rsidR="00F45299" w:rsidRDefault="00F45299" w:rsidP="00DB3B24">
            <w:pPr>
              <w:pStyle w:val="a7"/>
              <w:rPr>
                <w:rFonts w:hint="eastAsia"/>
                <w:b w:val="0"/>
                <w:sz w:val="21"/>
                <w:szCs w:val="21"/>
              </w:rPr>
            </w:pPr>
            <w:r>
              <w:rPr>
                <w:rFonts w:hint="eastAsia"/>
                <w:b w:val="0"/>
                <w:sz w:val="21"/>
                <w:szCs w:val="21"/>
              </w:rPr>
              <w:t>年报</w:t>
            </w:r>
          </w:p>
        </w:tc>
        <w:tc>
          <w:tcPr>
            <w:tcW w:w="1843" w:type="dxa"/>
            <w:vAlign w:val="center"/>
          </w:tcPr>
          <w:p w:rsidR="00F45299" w:rsidRDefault="00F45299" w:rsidP="00DB3B24">
            <w:pPr>
              <w:pStyle w:val="a7"/>
              <w:rPr>
                <w:rFonts w:hint="eastAsia"/>
                <w:b w:val="0"/>
                <w:sz w:val="21"/>
                <w:szCs w:val="21"/>
              </w:rPr>
            </w:pPr>
            <w:r>
              <w:rPr>
                <w:rFonts w:hint="eastAsia"/>
                <w:b w:val="0"/>
                <w:sz w:val="21"/>
                <w:szCs w:val="21"/>
              </w:rPr>
              <w:t>自治区</w:t>
            </w:r>
            <w:r>
              <w:rPr>
                <w:b w:val="0"/>
                <w:sz w:val="21"/>
                <w:szCs w:val="21"/>
              </w:rPr>
              <w:t>各部门、各单位</w:t>
            </w:r>
            <w:r>
              <w:rPr>
                <w:rFonts w:hint="eastAsia"/>
                <w:b w:val="0"/>
                <w:sz w:val="21"/>
                <w:szCs w:val="21"/>
              </w:rPr>
              <w:t>及</w:t>
            </w:r>
            <w:r>
              <w:rPr>
                <w:b w:val="0"/>
                <w:sz w:val="21"/>
                <w:szCs w:val="21"/>
              </w:rPr>
              <w:t>所属公共机构</w:t>
            </w:r>
          </w:p>
        </w:tc>
        <w:tc>
          <w:tcPr>
            <w:tcW w:w="1631" w:type="dxa"/>
            <w:vAlign w:val="center"/>
          </w:tcPr>
          <w:p w:rsidR="00F45299" w:rsidRDefault="00F45299" w:rsidP="00DB3B24">
            <w:pPr>
              <w:pStyle w:val="a7"/>
              <w:rPr>
                <w:rFonts w:hint="eastAsia"/>
                <w:b w:val="0"/>
                <w:sz w:val="21"/>
                <w:szCs w:val="21"/>
              </w:rPr>
            </w:pPr>
            <w:r>
              <w:rPr>
                <w:rFonts w:hint="eastAsia"/>
                <w:b w:val="0"/>
                <w:sz w:val="21"/>
                <w:szCs w:val="21"/>
              </w:rPr>
              <w:t>自治区</w:t>
            </w:r>
            <w:r>
              <w:rPr>
                <w:b w:val="0"/>
                <w:sz w:val="21"/>
                <w:szCs w:val="21"/>
              </w:rPr>
              <w:t>各部门、各单位</w:t>
            </w:r>
          </w:p>
        </w:tc>
        <w:tc>
          <w:tcPr>
            <w:tcW w:w="1576" w:type="dxa"/>
            <w:vMerge w:val="restart"/>
            <w:vAlign w:val="center"/>
          </w:tcPr>
          <w:p w:rsidR="00F45299" w:rsidRDefault="00F45299" w:rsidP="00DB3B24">
            <w:pPr>
              <w:pStyle w:val="a7"/>
              <w:rPr>
                <w:rFonts w:hint="eastAsia"/>
                <w:b w:val="0"/>
                <w:sz w:val="21"/>
                <w:szCs w:val="21"/>
              </w:rPr>
            </w:pPr>
            <w:r>
              <w:rPr>
                <w:rFonts w:hint="eastAsia"/>
                <w:b w:val="0"/>
                <w:sz w:val="21"/>
                <w:szCs w:val="21"/>
              </w:rPr>
              <w:t>次年3月1日</w:t>
            </w:r>
            <w:r>
              <w:rPr>
                <w:b w:val="0"/>
                <w:sz w:val="21"/>
                <w:szCs w:val="21"/>
              </w:rPr>
              <w:t>前通过纸质及网络报送</w:t>
            </w:r>
          </w:p>
        </w:tc>
      </w:tr>
      <w:tr w:rsidR="00F45299" w:rsidTr="00DB3B24">
        <w:trPr>
          <w:trHeight w:val="1287"/>
          <w:jc w:val="center"/>
        </w:trPr>
        <w:tc>
          <w:tcPr>
            <w:tcW w:w="1134" w:type="dxa"/>
            <w:vMerge/>
            <w:vAlign w:val="center"/>
          </w:tcPr>
          <w:p w:rsidR="00F45299" w:rsidRDefault="00F45299" w:rsidP="00DB3B24">
            <w:pPr>
              <w:pStyle w:val="a7"/>
              <w:rPr>
                <w:rFonts w:hint="eastAsia"/>
                <w:b w:val="0"/>
                <w:sz w:val="21"/>
                <w:szCs w:val="21"/>
              </w:rPr>
            </w:pPr>
          </w:p>
        </w:tc>
        <w:tc>
          <w:tcPr>
            <w:tcW w:w="1559" w:type="dxa"/>
            <w:vMerge/>
            <w:vAlign w:val="center"/>
          </w:tcPr>
          <w:p w:rsidR="00F45299" w:rsidRDefault="00F45299" w:rsidP="00DB3B24">
            <w:pPr>
              <w:pStyle w:val="a7"/>
              <w:rPr>
                <w:rFonts w:hint="eastAsia"/>
                <w:b w:val="0"/>
                <w:sz w:val="21"/>
                <w:szCs w:val="21"/>
              </w:rPr>
            </w:pPr>
          </w:p>
        </w:tc>
        <w:tc>
          <w:tcPr>
            <w:tcW w:w="709" w:type="dxa"/>
            <w:vMerge/>
            <w:vAlign w:val="center"/>
          </w:tcPr>
          <w:p w:rsidR="00F45299" w:rsidRDefault="00F45299" w:rsidP="00DB3B24">
            <w:pPr>
              <w:pStyle w:val="a7"/>
              <w:rPr>
                <w:rFonts w:hint="eastAsia"/>
                <w:b w:val="0"/>
                <w:sz w:val="21"/>
                <w:szCs w:val="21"/>
              </w:rPr>
            </w:pPr>
          </w:p>
        </w:tc>
        <w:tc>
          <w:tcPr>
            <w:tcW w:w="1843" w:type="dxa"/>
            <w:vAlign w:val="center"/>
          </w:tcPr>
          <w:p w:rsidR="00F45299" w:rsidRDefault="00F45299" w:rsidP="00DB3B24">
            <w:pPr>
              <w:pStyle w:val="a7"/>
              <w:rPr>
                <w:rFonts w:hint="eastAsia"/>
                <w:b w:val="0"/>
                <w:sz w:val="21"/>
                <w:szCs w:val="21"/>
              </w:rPr>
            </w:pPr>
            <w:r>
              <w:rPr>
                <w:rFonts w:hint="eastAsia"/>
                <w:b w:val="0"/>
                <w:sz w:val="21"/>
                <w:szCs w:val="21"/>
              </w:rPr>
              <w:t>辖区内</w:t>
            </w:r>
            <w:r>
              <w:rPr>
                <w:b w:val="0"/>
                <w:sz w:val="21"/>
                <w:szCs w:val="21"/>
              </w:rPr>
              <w:t>公共机构</w:t>
            </w:r>
          </w:p>
        </w:tc>
        <w:tc>
          <w:tcPr>
            <w:tcW w:w="1631" w:type="dxa"/>
            <w:vAlign w:val="center"/>
          </w:tcPr>
          <w:p w:rsidR="00F45299" w:rsidRDefault="00F45299" w:rsidP="00DB3B24">
            <w:pPr>
              <w:pStyle w:val="a7"/>
              <w:rPr>
                <w:rFonts w:hint="eastAsia"/>
                <w:b w:val="0"/>
                <w:sz w:val="21"/>
                <w:szCs w:val="21"/>
              </w:rPr>
            </w:pPr>
            <w:r>
              <w:rPr>
                <w:rFonts w:hint="eastAsia"/>
                <w:b w:val="0"/>
                <w:sz w:val="21"/>
                <w:szCs w:val="21"/>
              </w:rPr>
              <w:t>各盟负责</w:t>
            </w:r>
            <w:r>
              <w:rPr>
                <w:b w:val="0"/>
                <w:sz w:val="21"/>
                <w:szCs w:val="21"/>
              </w:rPr>
              <w:t>公共机构节能管理工作的机构</w:t>
            </w:r>
          </w:p>
        </w:tc>
        <w:tc>
          <w:tcPr>
            <w:tcW w:w="1576" w:type="dxa"/>
            <w:vMerge/>
            <w:vAlign w:val="center"/>
          </w:tcPr>
          <w:p w:rsidR="00F45299" w:rsidRDefault="00F45299" w:rsidP="00DB3B24">
            <w:pPr>
              <w:pStyle w:val="a7"/>
              <w:rPr>
                <w:rFonts w:hint="eastAsia"/>
                <w:b w:val="0"/>
                <w:sz w:val="21"/>
                <w:szCs w:val="21"/>
              </w:rPr>
            </w:pPr>
          </w:p>
        </w:tc>
      </w:tr>
    </w:tbl>
    <w:p w:rsidR="00F45299" w:rsidRDefault="00F45299" w:rsidP="00F45299">
      <w:pPr>
        <w:tabs>
          <w:tab w:val="left" w:pos="2505"/>
        </w:tabs>
        <w:ind w:left="630" w:hangingChars="300" w:hanging="630"/>
        <w:rPr>
          <w:rFonts w:ascii="仿宋_GB2312" w:eastAsia="仿宋_GB2312" w:hint="eastAsia"/>
          <w:sz w:val="32"/>
          <w:szCs w:val="32"/>
        </w:rPr>
      </w:pPr>
      <w:r w:rsidRPr="001F7473">
        <w:rPr>
          <w:rFonts w:ascii="宋体" w:hAnsi="宋体" w:cs="宋体" w:hint="eastAsia"/>
          <w:bCs/>
          <w:szCs w:val="21"/>
        </w:rPr>
        <w:t>说明：本表明确了报送自治区机关事务管理局的各类报表的报送单位和周期、范围、时间、方式。各地区公共机构能源资源消费统计相关要求，由县级以上地方各级人民政府管理公共机构节能工作的机构按照上级要求确定。</w:t>
      </w:r>
    </w:p>
    <w:p w:rsidR="00F45299" w:rsidRDefault="00F45299" w:rsidP="00F45299">
      <w:pPr>
        <w:tabs>
          <w:tab w:val="left" w:pos="2505"/>
        </w:tabs>
        <w:rPr>
          <w:rFonts w:ascii="仿宋_GB2312" w:eastAsia="仿宋_GB2312" w:hint="eastAsia"/>
          <w:sz w:val="32"/>
          <w:szCs w:val="32"/>
        </w:rPr>
      </w:pPr>
    </w:p>
    <w:p w:rsidR="00F45299" w:rsidRDefault="00F45299" w:rsidP="00F45299">
      <w:pPr>
        <w:tabs>
          <w:tab w:val="left" w:pos="2505"/>
        </w:tabs>
        <w:rPr>
          <w:rFonts w:ascii="仿宋_GB2312" w:eastAsia="仿宋_GB2312" w:hint="eastAsia"/>
          <w:sz w:val="32"/>
          <w:szCs w:val="32"/>
        </w:rPr>
      </w:pPr>
    </w:p>
    <w:p w:rsidR="00F45299" w:rsidRDefault="00F45299" w:rsidP="00F45299">
      <w:pPr>
        <w:tabs>
          <w:tab w:val="left" w:pos="2505"/>
        </w:tabs>
        <w:rPr>
          <w:rFonts w:ascii="仿宋_GB2312" w:eastAsia="仿宋_GB2312"/>
          <w:sz w:val="32"/>
          <w:szCs w:val="32"/>
        </w:rPr>
      </w:pPr>
    </w:p>
    <w:p w:rsidR="00F45299" w:rsidRDefault="00F45299" w:rsidP="00F45299">
      <w:pPr>
        <w:tabs>
          <w:tab w:val="left" w:pos="2505"/>
        </w:tabs>
        <w:rPr>
          <w:rFonts w:ascii="仿宋_GB2312" w:eastAsia="仿宋_GB2312"/>
          <w:sz w:val="32"/>
          <w:szCs w:val="32"/>
        </w:rPr>
      </w:pPr>
    </w:p>
    <w:p w:rsidR="00F45299" w:rsidRDefault="00F45299" w:rsidP="00F45299">
      <w:pPr>
        <w:tabs>
          <w:tab w:val="left" w:pos="2505"/>
        </w:tabs>
        <w:rPr>
          <w:rFonts w:ascii="仿宋_GB2312" w:eastAsia="仿宋_GB2312"/>
          <w:sz w:val="32"/>
          <w:szCs w:val="32"/>
        </w:rPr>
      </w:pPr>
    </w:p>
    <w:p w:rsidR="00F45299" w:rsidRDefault="00F45299" w:rsidP="00F45299">
      <w:pPr>
        <w:tabs>
          <w:tab w:val="left" w:pos="2505"/>
        </w:tabs>
        <w:rPr>
          <w:rFonts w:ascii="仿宋_GB2312" w:eastAsia="仿宋_GB2312"/>
          <w:sz w:val="32"/>
          <w:szCs w:val="32"/>
        </w:rPr>
      </w:pPr>
    </w:p>
    <w:p w:rsidR="00F45299" w:rsidRDefault="00F45299" w:rsidP="00F45299">
      <w:pPr>
        <w:tabs>
          <w:tab w:val="left" w:pos="2505"/>
        </w:tabs>
        <w:rPr>
          <w:rFonts w:ascii="仿宋_GB2312" w:eastAsia="仿宋_GB2312"/>
          <w:sz w:val="32"/>
          <w:szCs w:val="32"/>
        </w:rPr>
      </w:pPr>
    </w:p>
    <w:p w:rsidR="00C3729F" w:rsidRPr="00F45299" w:rsidRDefault="00C3729F" w:rsidP="00C3729F">
      <w:pPr>
        <w:tabs>
          <w:tab w:val="left" w:pos="2505"/>
        </w:tabs>
        <w:rPr>
          <w:rFonts w:ascii="仿宋_GB2312" w:eastAsia="仿宋_GB2312" w:hint="eastAsia"/>
          <w:sz w:val="32"/>
          <w:szCs w:val="32"/>
        </w:rPr>
      </w:pPr>
      <w:bookmarkStart w:id="0" w:name="_GoBack"/>
      <w:bookmarkEnd w:id="0"/>
    </w:p>
    <w:p w:rsidR="001E72D8" w:rsidRPr="00C3729F" w:rsidRDefault="001E72D8"/>
    <w:sectPr w:rsidR="001E72D8" w:rsidRPr="00C3729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E3C" w:rsidRDefault="00350E3C" w:rsidP="00C3729F">
      <w:r>
        <w:separator/>
      </w:r>
    </w:p>
  </w:endnote>
  <w:endnote w:type="continuationSeparator" w:id="0">
    <w:p w:rsidR="00350E3C" w:rsidRDefault="00350E3C" w:rsidP="00C37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E3C" w:rsidRDefault="00350E3C" w:rsidP="00C3729F">
      <w:r>
        <w:separator/>
      </w:r>
    </w:p>
  </w:footnote>
  <w:footnote w:type="continuationSeparator" w:id="0">
    <w:p w:rsidR="00350E3C" w:rsidRDefault="00350E3C" w:rsidP="00C372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908"/>
    <w:rsid w:val="001E72D8"/>
    <w:rsid w:val="002A1908"/>
    <w:rsid w:val="00350E3C"/>
    <w:rsid w:val="00C3729F"/>
    <w:rsid w:val="00D83E18"/>
    <w:rsid w:val="00F452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CF993B"/>
  <w15:chartTrackingRefBased/>
  <w15:docId w15:val="{11A7D5D2-D7BE-4D2D-B254-FAF65D20D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729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729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C3729F"/>
    <w:rPr>
      <w:sz w:val="18"/>
      <w:szCs w:val="18"/>
    </w:rPr>
  </w:style>
  <w:style w:type="paragraph" w:styleId="a5">
    <w:name w:val="footer"/>
    <w:basedOn w:val="a"/>
    <w:link w:val="a6"/>
    <w:uiPriority w:val="99"/>
    <w:unhideWhenUsed/>
    <w:rsid w:val="00C3729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C3729F"/>
    <w:rPr>
      <w:sz w:val="18"/>
      <w:szCs w:val="18"/>
    </w:rPr>
  </w:style>
  <w:style w:type="paragraph" w:customStyle="1" w:styleId="a7">
    <w:name w:val="样式 (西文) 宋体 小五 加粗 居中"/>
    <w:basedOn w:val="a"/>
    <w:rsid w:val="00C3729F"/>
    <w:pPr>
      <w:jc w:val="center"/>
    </w:pPr>
    <w:rPr>
      <w:rFonts w:ascii="宋体" w:hAnsi="宋体" w:cs="宋体"/>
      <w:b/>
      <w:bCs/>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731</Characters>
  <Application>Microsoft Office Word</Application>
  <DocSecurity>0</DocSecurity>
  <Lines>6</Lines>
  <Paragraphs>1</Paragraphs>
  <ScaleCrop>false</ScaleCrop>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3</cp:revision>
  <dcterms:created xsi:type="dcterms:W3CDTF">2019-12-04T02:16:00Z</dcterms:created>
  <dcterms:modified xsi:type="dcterms:W3CDTF">2019-12-23T03:11:00Z</dcterms:modified>
</cp:coreProperties>
</file>